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284CD" w14:textId="7C8E1EA4" w:rsidR="000D2650" w:rsidRPr="00BA3A78" w:rsidRDefault="000D2650" w:rsidP="005A2EB2">
      <w:pPr>
        <w:pStyle w:val="Akapitzlist"/>
        <w:tabs>
          <w:tab w:val="left" w:pos="0"/>
        </w:tabs>
        <w:spacing w:after="0"/>
        <w:ind w:left="0"/>
        <w:jc w:val="both"/>
        <w:rPr>
          <w:rFonts w:asciiTheme="minorHAnsi" w:hAnsiTheme="minorHAnsi" w:cstheme="minorHAnsi"/>
          <w:b/>
          <w:sz w:val="22"/>
        </w:rPr>
      </w:pPr>
    </w:p>
    <w:p w14:paraId="6FAD6856" w14:textId="7A2F3E7A" w:rsidR="000D2650" w:rsidRPr="001964DF" w:rsidRDefault="00795403" w:rsidP="005A2EB2">
      <w:pPr>
        <w:pStyle w:val="Akapitzlist"/>
        <w:tabs>
          <w:tab w:val="left" w:pos="0"/>
        </w:tabs>
        <w:spacing w:after="0"/>
        <w:ind w:left="0"/>
        <w:jc w:val="both"/>
        <w:rPr>
          <w:rFonts w:asciiTheme="minorHAnsi" w:hAnsiTheme="minorHAnsi" w:cstheme="minorHAnsi"/>
          <w:b/>
          <w:sz w:val="22"/>
        </w:rPr>
      </w:pPr>
      <w:r w:rsidRPr="001964DF">
        <w:rPr>
          <w:rFonts w:asciiTheme="minorHAnsi" w:hAnsiTheme="minorHAnsi" w:cstheme="minorHAnsi"/>
          <w:b/>
          <w:sz w:val="22"/>
        </w:rPr>
        <w:t>Uzasadnienie w</w:t>
      </w:r>
      <w:r w:rsidR="000D2650" w:rsidRPr="001964DF">
        <w:rPr>
          <w:rFonts w:asciiTheme="minorHAnsi" w:hAnsiTheme="minorHAnsi" w:cstheme="minorHAnsi"/>
          <w:b/>
          <w:sz w:val="22"/>
        </w:rPr>
        <w:t xml:space="preserve">ymagania dotyczącego zachowania poufnego charakteru informacji przekazanych </w:t>
      </w:r>
      <w:r w:rsidR="00B45616" w:rsidRPr="001964DF">
        <w:rPr>
          <w:rFonts w:asciiTheme="minorHAnsi" w:hAnsiTheme="minorHAnsi" w:cstheme="minorHAnsi"/>
          <w:b/>
          <w:sz w:val="22"/>
        </w:rPr>
        <w:t>w</w:t>
      </w:r>
      <w:r w:rsidR="000D2650" w:rsidRPr="001964DF">
        <w:rPr>
          <w:rFonts w:asciiTheme="minorHAnsi" w:hAnsiTheme="minorHAnsi" w:cstheme="minorHAnsi"/>
          <w:b/>
          <w:sz w:val="22"/>
        </w:rPr>
        <w:t>ykonawcy w</w:t>
      </w:r>
      <w:r w:rsidR="006F3D79" w:rsidRPr="001964DF">
        <w:rPr>
          <w:rFonts w:asciiTheme="minorHAnsi" w:hAnsiTheme="minorHAnsi" w:cstheme="minorHAnsi"/>
          <w:b/>
          <w:sz w:val="22"/>
        </w:rPr>
        <w:t> </w:t>
      </w:r>
      <w:r w:rsidR="000D2650" w:rsidRPr="001964DF">
        <w:rPr>
          <w:rFonts w:asciiTheme="minorHAnsi" w:hAnsiTheme="minorHAnsi" w:cstheme="minorHAnsi"/>
          <w:b/>
          <w:sz w:val="22"/>
        </w:rPr>
        <w:t xml:space="preserve">toku postępowania o udzielenie zamówienia wraz ze wskazaniem sposobów dostępu do tych informacji </w:t>
      </w:r>
      <w:r w:rsidR="001A3371" w:rsidRPr="001964DF">
        <w:rPr>
          <w:rFonts w:asciiTheme="minorHAnsi" w:hAnsiTheme="minorHAnsi" w:cstheme="minorHAnsi"/>
          <w:b/>
          <w:sz w:val="22"/>
        </w:rPr>
        <w:t>-</w:t>
      </w:r>
      <w:r w:rsidR="000D2650" w:rsidRPr="001964DF">
        <w:rPr>
          <w:rFonts w:asciiTheme="minorHAnsi" w:hAnsiTheme="minorHAnsi" w:cstheme="minorHAnsi"/>
          <w:b/>
          <w:sz w:val="22"/>
        </w:rPr>
        <w:t xml:space="preserve"> w przypadku nałożenia na </w:t>
      </w:r>
      <w:r w:rsidR="00B45616" w:rsidRPr="001964DF">
        <w:rPr>
          <w:rFonts w:asciiTheme="minorHAnsi" w:hAnsiTheme="minorHAnsi" w:cstheme="minorHAnsi"/>
          <w:b/>
          <w:sz w:val="22"/>
        </w:rPr>
        <w:t>w</w:t>
      </w:r>
      <w:r w:rsidR="000D2650" w:rsidRPr="001964DF">
        <w:rPr>
          <w:rFonts w:asciiTheme="minorHAnsi" w:hAnsiTheme="minorHAnsi" w:cstheme="minorHAnsi"/>
          <w:b/>
          <w:sz w:val="22"/>
        </w:rPr>
        <w:t xml:space="preserve">ykonawców wymogów związanych z ochroną poufnego charakteru informacji, udostępnianych w toku </w:t>
      </w:r>
      <w:r w:rsidR="00B45616" w:rsidRPr="001964DF">
        <w:rPr>
          <w:rFonts w:asciiTheme="minorHAnsi" w:hAnsiTheme="minorHAnsi" w:cstheme="minorHAnsi"/>
          <w:b/>
          <w:sz w:val="22"/>
        </w:rPr>
        <w:t>p</w:t>
      </w:r>
      <w:r w:rsidR="000D2650" w:rsidRPr="001964DF">
        <w:rPr>
          <w:rFonts w:asciiTheme="minorHAnsi" w:hAnsiTheme="minorHAnsi" w:cstheme="minorHAnsi"/>
          <w:b/>
          <w:sz w:val="22"/>
        </w:rPr>
        <w:t>ostępowania.</w:t>
      </w:r>
    </w:p>
    <w:p w14:paraId="6A88B076" w14:textId="70CED18B" w:rsidR="001A3371" w:rsidRDefault="001A3371" w:rsidP="005A2EB2">
      <w:pPr>
        <w:pStyle w:val="Akapitzlist"/>
        <w:tabs>
          <w:tab w:val="left" w:pos="0"/>
        </w:tabs>
        <w:spacing w:after="0"/>
        <w:ind w:left="0"/>
        <w:jc w:val="both"/>
        <w:rPr>
          <w:rFonts w:asciiTheme="minorHAnsi" w:hAnsiTheme="minorHAnsi" w:cstheme="minorHAnsi"/>
          <w:b/>
          <w:sz w:val="22"/>
        </w:rPr>
      </w:pPr>
    </w:p>
    <w:p w14:paraId="4949B3E9" w14:textId="77777777" w:rsidR="001964DF" w:rsidRPr="001964DF" w:rsidRDefault="001964DF" w:rsidP="005A2EB2">
      <w:pPr>
        <w:pStyle w:val="Akapitzlist"/>
        <w:tabs>
          <w:tab w:val="left" w:pos="0"/>
        </w:tabs>
        <w:spacing w:after="0"/>
        <w:ind w:left="0"/>
        <w:jc w:val="both"/>
        <w:rPr>
          <w:rFonts w:asciiTheme="minorHAnsi" w:hAnsiTheme="minorHAnsi" w:cstheme="minorHAnsi"/>
          <w:b/>
          <w:sz w:val="22"/>
        </w:rPr>
      </w:pPr>
    </w:p>
    <w:p w14:paraId="66663843" w14:textId="52940BA3" w:rsidR="00582BC8" w:rsidRPr="00582BC8" w:rsidRDefault="006B5CEF" w:rsidP="00485E40">
      <w:pPr>
        <w:pStyle w:val="Akapitzlist"/>
        <w:numPr>
          <w:ilvl w:val="0"/>
          <w:numId w:val="5"/>
        </w:numPr>
        <w:spacing w:before="120" w:after="0"/>
        <w:ind w:left="426" w:hanging="426"/>
        <w:contextualSpacing w:val="0"/>
        <w:jc w:val="both"/>
        <w:rPr>
          <w:rFonts w:cstheme="minorHAnsi"/>
        </w:rPr>
      </w:pPr>
      <w:r w:rsidRPr="00582BC8">
        <w:rPr>
          <w:rFonts w:asciiTheme="minorHAnsi" w:hAnsiTheme="minorHAnsi" w:cstheme="minorHAnsi"/>
          <w:b/>
          <w:bCs/>
          <w:sz w:val="22"/>
        </w:rPr>
        <w:t>Przedmiotem zamówienia jest</w:t>
      </w:r>
      <w:r w:rsidR="002A1FDE" w:rsidRPr="00582BC8">
        <w:rPr>
          <w:rFonts w:asciiTheme="minorHAnsi" w:hAnsiTheme="minorHAnsi" w:cstheme="minorHAnsi"/>
          <w:b/>
          <w:bCs/>
          <w:sz w:val="22"/>
        </w:rPr>
        <w:t>:</w:t>
      </w:r>
      <w:r w:rsidR="009B6AA9">
        <w:rPr>
          <w:rFonts w:cstheme="minorHAnsi"/>
          <w:b/>
          <w:bCs/>
          <w:sz w:val="22"/>
        </w:rPr>
        <w:t xml:space="preserve"> </w:t>
      </w:r>
      <w:r w:rsidR="00746F3E">
        <w:rPr>
          <w:rFonts w:ascii="Calibri" w:hAnsi="Calibri" w:cs="Calibri"/>
          <w:sz w:val="22"/>
        </w:rPr>
        <w:t>w</w:t>
      </w:r>
      <w:r w:rsidR="00746F3E" w:rsidRPr="00746F3E">
        <w:rPr>
          <w:rFonts w:ascii="Calibri" w:hAnsi="Calibri" w:cs="Calibri"/>
          <w:sz w:val="22"/>
        </w:rPr>
        <w:t>ykonanie dokumentacji projektowo-kosztorysowej wraz z pełnieniem nadzoru autorskiego dla zadania pod nazwą: ,,Przebudowa przeciwpożarowych wyłączników prądu - O/Ostrów Wlkp., ul. Wysocka, I/Wolsztyn, I/Rawicz, I/Kościan, BT/Gostyń.”</w:t>
      </w:r>
    </w:p>
    <w:p w14:paraId="11457632" w14:textId="735386C5" w:rsidR="005E490A" w:rsidRPr="00582BC8" w:rsidRDefault="00E511A9" w:rsidP="00582BC8">
      <w:pPr>
        <w:pStyle w:val="Akapitzlist"/>
        <w:spacing w:before="120" w:after="0"/>
        <w:ind w:left="426"/>
        <w:contextualSpacing w:val="0"/>
        <w:jc w:val="both"/>
        <w:rPr>
          <w:rFonts w:asciiTheme="minorHAnsi" w:eastAsiaTheme="minorHAnsi" w:hAnsiTheme="minorHAnsi" w:cstheme="minorHAnsi"/>
          <w:sz w:val="22"/>
        </w:rPr>
      </w:pPr>
      <w:r w:rsidRPr="00582BC8">
        <w:rPr>
          <w:rFonts w:asciiTheme="minorHAnsi" w:eastAsiaTheme="minorHAnsi" w:hAnsiTheme="minorHAnsi" w:cstheme="minorHAnsi"/>
          <w:sz w:val="22"/>
        </w:rPr>
        <w:t xml:space="preserve">Zgodnie z obowiązującą Polityką bezpieczeństwa informacji w Zakładzie Ubezpieczeń Społecznych, stanowiącą załącznik do zarządzenia nr 34 Prezesa Zakładu Ubezpieczeń Społecznych z dnia 31 maja 2019 r. w sprawie wprowadzenia </w:t>
      </w:r>
      <w:r w:rsidR="005E490A" w:rsidRPr="00582BC8">
        <w:rPr>
          <w:rFonts w:asciiTheme="minorHAnsi" w:eastAsiaTheme="minorHAnsi" w:hAnsiTheme="minorHAnsi" w:cstheme="minorHAnsi"/>
          <w:sz w:val="22"/>
        </w:rPr>
        <w:t>„</w:t>
      </w:r>
      <w:r w:rsidRPr="00582BC8">
        <w:rPr>
          <w:rFonts w:asciiTheme="minorHAnsi" w:eastAsiaTheme="minorHAnsi" w:hAnsiTheme="minorHAnsi" w:cstheme="minorHAnsi"/>
          <w:sz w:val="22"/>
        </w:rPr>
        <w:t>Polityki bezpieczeństwa informacji w Zakładzie Ubezpieczeń Społecznych</w:t>
      </w:r>
      <w:r w:rsidR="005E490A" w:rsidRPr="00582BC8">
        <w:rPr>
          <w:rFonts w:asciiTheme="minorHAnsi" w:eastAsiaTheme="minorHAnsi" w:hAnsiTheme="minorHAnsi" w:cstheme="minorHAnsi"/>
          <w:sz w:val="22"/>
        </w:rPr>
        <w:t>”</w:t>
      </w:r>
      <w:r w:rsidRPr="00582BC8">
        <w:rPr>
          <w:rFonts w:asciiTheme="minorHAnsi" w:eastAsiaTheme="minorHAnsi" w:hAnsiTheme="minorHAnsi" w:cstheme="minorHAnsi"/>
          <w:sz w:val="22"/>
        </w:rPr>
        <w:t xml:space="preserve">, zmienionego zarządzeniem Nr 75 Prezesa Zakładu Ubezpieczeń Społecznych z dnia 21 września 2020 r. zmieniającym zarządzenie w sprawie wprowadzenia </w:t>
      </w:r>
      <w:r w:rsidR="005E490A" w:rsidRPr="00582BC8">
        <w:rPr>
          <w:rFonts w:asciiTheme="minorHAnsi" w:eastAsiaTheme="minorHAnsi" w:hAnsiTheme="minorHAnsi" w:cstheme="minorHAnsi"/>
          <w:sz w:val="22"/>
        </w:rPr>
        <w:t>„</w:t>
      </w:r>
      <w:r w:rsidRPr="00582BC8">
        <w:rPr>
          <w:rFonts w:asciiTheme="minorHAnsi" w:eastAsiaTheme="minorHAnsi" w:hAnsiTheme="minorHAnsi" w:cstheme="minorHAnsi"/>
          <w:sz w:val="22"/>
        </w:rPr>
        <w:t>Polityki bezpieczeństwa informacji w Zakładzie Ubezpieczeń Społecznych</w:t>
      </w:r>
      <w:r w:rsidR="005E490A" w:rsidRPr="00582BC8">
        <w:rPr>
          <w:rFonts w:asciiTheme="minorHAnsi" w:eastAsiaTheme="minorHAnsi" w:hAnsiTheme="minorHAnsi" w:cstheme="minorHAnsi"/>
          <w:sz w:val="22"/>
        </w:rPr>
        <w:t>”</w:t>
      </w:r>
      <w:r w:rsidRPr="00582BC8">
        <w:rPr>
          <w:rFonts w:asciiTheme="minorHAnsi" w:eastAsiaTheme="minorHAnsi" w:hAnsiTheme="minorHAnsi" w:cstheme="minorHAnsi"/>
          <w:sz w:val="22"/>
        </w:rPr>
        <w:t>,</w:t>
      </w:r>
      <w:r w:rsidR="005E490A" w:rsidRPr="00582BC8">
        <w:rPr>
          <w:rFonts w:asciiTheme="minorHAnsi" w:eastAsiaTheme="minorHAnsi" w:hAnsiTheme="minorHAnsi" w:cstheme="minorHAnsi"/>
          <w:sz w:val="22"/>
        </w:rPr>
        <w:t xml:space="preserve"> </w:t>
      </w:r>
      <w:r w:rsidRPr="00582BC8">
        <w:rPr>
          <w:rFonts w:asciiTheme="minorHAnsi" w:eastAsiaTheme="minorHAnsi" w:hAnsiTheme="minorHAnsi" w:cstheme="minorHAnsi"/>
          <w:sz w:val="22"/>
        </w:rPr>
        <w:t xml:space="preserve">zarządzeniem nr 87 Prezesa Zakładu Ubezpieczeń Społecznych z dnia 16 listopada 2020 r. zmieniającym zarządzenie w sprawie wprowadzenia </w:t>
      </w:r>
      <w:r w:rsidR="005E490A" w:rsidRPr="00582BC8">
        <w:rPr>
          <w:rFonts w:asciiTheme="minorHAnsi" w:eastAsiaTheme="minorHAnsi" w:hAnsiTheme="minorHAnsi" w:cstheme="minorHAnsi"/>
          <w:sz w:val="22"/>
        </w:rPr>
        <w:t>„</w:t>
      </w:r>
      <w:r w:rsidRPr="00582BC8">
        <w:rPr>
          <w:rFonts w:asciiTheme="minorHAnsi" w:eastAsiaTheme="minorHAnsi" w:hAnsiTheme="minorHAnsi" w:cstheme="minorHAnsi"/>
          <w:sz w:val="22"/>
        </w:rPr>
        <w:t>Polityki bezpieczeństwa informacji w</w:t>
      </w:r>
      <w:r w:rsidR="00396F07" w:rsidRPr="00582BC8">
        <w:rPr>
          <w:rFonts w:asciiTheme="minorHAnsi" w:eastAsiaTheme="minorHAnsi" w:hAnsiTheme="minorHAnsi" w:cstheme="minorHAnsi"/>
          <w:sz w:val="22"/>
        </w:rPr>
        <w:t> </w:t>
      </w:r>
      <w:r w:rsidRPr="00582BC8">
        <w:rPr>
          <w:rFonts w:asciiTheme="minorHAnsi" w:eastAsiaTheme="minorHAnsi" w:hAnsiTheme="minorHAnsi" w:cstheme="minorHAnsi"/>
          <w:sz w:val="22"/>
        </w:rPr>
        <w:t>Zakładzie Ubezpieczeń Społecznych</w:t>
      </w:r>
      <w:r w:rsidR="005E490A" w:rsidRPr="00582BC8">
        <w:rPr>
          <w:rFonts w:asciiTheme="minorHAnsi" w:eastAsiaTheme="minorHAnsi" w:hAnsiTheme="minorHAnsi" w:cstheme="minorHAnsi"/>
          <w:sz w:val="22"/>
        </w:rPr>
        <w:t xml:space="preserve">” </w:t>
      </w:r>
      <w:r w:rsidRPr="00582BC8">
        <w:rPr>
          <w:rFonts w:asciiTheme="minorHAnsi" w:eastAsiaTheme="minorHAnsi" w:hAnsiTheme="minorHAnsi" w:cstheme="minorHAnsi"/>
          <w:sz w:val="22"/>
        </w:rPr>
        <w:t xml:space="preserve">oraz zarządzeniem nr 53 Prezesa Zakładu Ubezpieczeń Społecznych z dnia 22 lipca 2024 r. zmieniającym zarządzenie w sprawie wprowadzenia </w:t>
      </w:r>
      <w:r w:rsidR="005E490A" w:rsidRPr="00582BC8">
        <w:rPr>
          <w:rFonts w:asciiTheme="minorHAnsi" w:eastAsiaTheme="minorHAnsi" w:hAnsiTheme="minorHAnsi" w:cstheme="minorHAnsi"/>
          <w:sz w:val="22"/>
        </w:rPr>
        <w:t>„</w:t>
      </w:r>
      <w:r w:rsidRPr="00582BC8">
        <w:rPr>
          <w:rFonts w:asciiTheme="minorHAnsi" w:eastAsiaTheme="minorHAnsi" w:hAnsiTheme="minorHAnsi" w:cstheme="minorHAnsi"/>
          <w:sz w:val="22"/>
        </w:rPr>
        <w:t>Polityki bezpieczeństwa informacji w Zakładzie Ubezpieczeń Społecznych</w:t>
      </w:r>
      <w:r w:rsidR="005E490A" w:rsidRPr="00582BC8">
        <w:rPr>
          <w:rFonts w:asciiTheme="minorHAnsi" w:eastAsiaTheme="minorHAnsi" w:hAnsiTheme="minorHAnsi" w:cstheme="minorHAnsi"/>
          <w:sz w:val="22"/>
        </w:rPr>
        <w:t xml:space="preserve">” - </w:t>
      </w:r>
      <w:r w:rsidR="00933336" w:rsidRPr="00582BC8">
        <w:rPr>
          <w:rFonts w:asciiTheme="minorHAnsi" w:eastAsiaTheme="minorHAnsi" w:hAnsiTheme="minorHAnsi" w:cstheme="minorHAnsi"/>
          <w:sz w:val="22"/>
        </w:rPr>
        <w:t>informacjami chronionymi, a więc poufnymi, są</w:t>
      </w:r>
      <w:r w:rsidR="00B45616" w:rsidRPr="00582BC8">
        <w:rPr>
          <w:rFonts w:asciiTheme="minorHAnsi" w:eastAsiaTheme="minorHAnsi" w:hAnsiTheme="minorHAnsi" w:cstheme="minorHAnsi"/>
          <w:sz w:val="22"/>
        </w:rPr>
        <w:t xml:space="preserve"> </w:t>
      </w:r>
      <w:r w:rsidR="00933336" w:rsidRPr="00582BC8">
        <w:rPr>
          <w:rFonts w:asciiTheme="minorHAnsi" w:eastAsiaTheme="minorHAnsi" w:hAnsiTheme="minorHAnsi" w:cstheme="minorHAnsi"/>
          <w:sz w:val="22"/>
        </w:rPr>
        <w:t>„</w:t>
      </w:r>
      <w:r w:rsidR="005E490A" w:rsidRPr="00582BC8">
        <w:rPr>
          <w:rFonts w:asciiTheme="minorHAnsi" w:eastAsiaTheme="minorHAnsi" w:hAnsiTheme="minorHAnsi" w:cstheme="minorHAnsi"/>
          <w:sz w:val="22"/>
        </w:rPr>
        <w:t>informacje związane z działalnością ustawową Zakładu lub dotyczące Zakładu, bez względu na formę ich utrwalenia, których ujawnienie mogłoby narazić Zakład na szkodę, do których zalicza się:</w:t>
      </w:r>
      <w:r w:rsidR="00933336" w:rsidRPr="00582BC8">
        <w:rPr>
          <w:rFonts w:asciiTheme="minorHAnsi" w:eastAsiaTheme="minorHAnsi" w:hAnsiTheme="minorHAnsi" w:cstheme="minorHAnsi"/>
          <w:sz w:val="22"/>
        </w:rPr>
        <w:t xml:space="preserve"> (…)</w:t>
      </w:r>
    </w:p>
    <w:p w14:paraId="30D422E6" w14:textId="77777777" w:rsidR="005E490A" w:rsidRPr="001964DF" w:rsidRDefault="005E490A" w:rsidP="005A2EB2">
      <w:pPr>
        <w:spacing w:before="120" w:after="0" w:line="276" w:lineRule="auto"/>
        <w:ind w:left="709" w:hanging="283"/>
        <w:jc w:val="both"/>
        <w:rPr>
          <w:rFonts w:cstheme="minorHAnsi"/>
        </w:rPr>
      </w:pPr>
      <w:r w:rsidRPr="001964DF">
        <w:rPr>
          <w:rFonts w:cstheme="minorHAnsi"/>
        </w:rPr>
        <w:t>4)</w:t>
      </w:r>
      <w:r w:rsidR="00933336" w:rsidRPr="001964DF">
        <w:rPr>
          <w:rFonts w:cstheme="minorHAnsi"/>
        </w:rPr>
        <w:t>  </w:t>
      </w:r>
      <w:r w:rsidRPr="001964DF">
        <w:rPr>
          <w:rFonts w:cstheme="minorHAnsi"/>
        </w:rPr>
        <w:t xml:space="preserve">informacje o środkach technicznych i organizacyjnych zapewniających bezpieczeństwo przetwarzania informacji </w:t>
      </w:r>
      <w:r w:rsidR="001A3371" w:rsidRPr="001964DF">
        <w:rPr>
          <w:rFonts w:cstheme="minorHAnsi"/>
        </w:rPr>
        <w:t>-</w:t>
      </w:r>
      <w:r w:rsidRPr="001964DF">
        <w:rPr>
          <w:rFonts w:cstheme="minorHAnsi"/>
        </w:rPr>
        <w:t xml:space="preserve"> na mocy przepisów art. 24, 28 i 32 RODO;</w:t>
      </w:r>
      <w:r w:rsidR="00933336" w:rsidRPr="001964DF">
        <w:rPr>
          <w:rFonts w:cstheme="minorHAnsi"/>
        </w:rPr>
        <w:t xml:space="preserve"> (…)</w:t>
      </w:r>
    </w:p>
    <w:p w14:paraId="554B9703" w14:textId="77777777" w:rsidR="005E490A" w:rsidRPr="001964DF" w:rsidRDefault="00933336" w:rsidP="005A2EB2">
      <w:pPr>
        <w:spacing w:before="120" w:after="0" w:line="276" w:lineRule="auto"/>
        <w:ind w:left="709" w:hanging="283"/>
        <w:jc w:val="both"/>
        <w:rPr>
          <w:rFonts w:cstheme="minorHAnsi"/>
        </w:rPr>
      </w:pPr>
      <w:r w:rsidRPr="001964DF">
        <w:rPr>
          <w:rFonts w:cstheme="minorHAnsi"/>
        </w:rPr>
        <w:t>7)  </w:t>
      </w:r>
      <w:r w:rsidR="005E490A" w:rsidRPr="001964DF">
        <w:rPr>
          <w:rFonts w:cstheme="minorHAnsi"/>
        </w:rPr>
        <w:t>szczegółowe informacje dotyczące rozmieszczenia aktywów Zakładu, ich wykorzystywania oraz sposobów zabezpieczenia, których ujawnienie mogą wykorzystać zagrożenia powodując szkody w Zakładzie. Do takich informacji w szczególności zaliczamy informacje dotyczące:</w:t>
      </w:r>
    </w:p>
    <w:p w14:paraId="4FED368A" w14:textId="77777777" w:rsidR="005E490A" w:rsidRPr="001964DF" w:rsidRDefault="005E490A" w:rsidP="005A2EB2">
      <w:pPr>
        <w:spacing w:before="120" w:after="0" w:line="276" w:lineRule="auto"/>
        <w:ind w:left="993" w:hanging="283"/>
        <w:jc w:val="both"/>
        <w:rPr>
          <w:rFonts w:cstheme="minorHAnsi"/>
        </w:rPr>
      </w:pPr>
      <w:r w:rsidRPr="001964DF">
        <w:rPr>
          <w:rFonts w:cstheme="minorHAnsi"/>
        </w:rPr>
        <w:t>a)</w:t>
      </w:r>
      <w:r w:rsidR="00933336" w:rsidRPr="001964DF">
        <w:rPr>
          <w:rFonts w:cstheme="minorHAnsi"/>
        </w:rPr>
        <w:t>  </w:t>
      </w:r>
      <w:r w:rsidRPr="001964DF">
        <w:rPr>
          <w:rFonts w:cstheme="minorHAnsi"/>
        </w:rPr>
        <w:t>funkcjonowania ochrony fizycznej budynków, pomieszczeń i części pomieszczeń użytkowanych przez Zakład,</w:t>
      </w:r>
    </w:p>
    <w:p w14:paraId="5A522DEA" w14:textId="77777777" w:rsidR="005E490A" w:rsidRPr="001964DF" w:rsidRDefault="005E490A" w:rsidP="005A2EB2">
      <w:pPr>
        <w:spacing w:before="120" w:after="0" w:line="276" w:lineRule="auto"/>
        <w:ind w:left="993" w:hanging="283"/>
        <w:jc w:val="both"/>
        <w:rPr>
          <w:rFonts w:cstheme="minorHAnsi"/>
        </w:rPr>
      </w:pPr>
      <w:r w:rsidRPr="001964DF">
        <w:rPr>
          <w:rFonts w:cstheme="minorHAnsi"/>
        </w:rPr>
        <w:t>b)</w:t>
      </w:r>
      <w:r w:rsidR="00933336" w:rsidRPr="001964DF">
        <w:rPr>
          <w:rFonts w:cstheme="minorHAnsi"/>
        </w:rPr>
        <w:t>  </w:t>
      </w:r>
      <w:r w:rsidRPr="001964DF">
        <w:rPr>
          <w:rFonts w:cstheme="minorHAnsi"/>
        </w:rPr>
        <w:t>rozmieszczenia ważnych urządzeń informatycznych</w:t>
      </w:r>
      <w:r w:rsidR="00933336" w:rsidRPr="001964DF">
        <w:rPr>
          <w:rFonts w:cstheme="minorHAnsi"/>
        </w:rPr>
        <w:t xml:space="preserve"> </w:t>
      </w:r>
      <w:r w:rsidRPr="001964DF">
        <w:rPr>
          <w:rFonts w:cstheme="minorHAnsi"/>
        </w:rPr>
        <w:t>i telekomunikacyjnych oraz ich fizycznego zabezpieczenia,</w:t>
      </w:r>
    </w:p>
    <w:p w14:paraId="1DB8456C" w14:textId="77777777" w:rsidR="005E490A" w:rsidRPr="001964DF" w:rsidRDefault="005E490A" w:rsidP="005A2EB2">
      <w:pPr>
        <w:spacing w:before="120" w:after="0" w:line="276" w:lineRule="auto"/>
        <w:ind w:left="993" w:hanging="283"/>
        <w:jc w:val="both"/>
        <w:rPr>
          <w:rFonts w:cstheme="minorHAnsi"/>
        </w:rPr>
      </w:pPr>
      <w:r w:rsidRPr="001964DF">
        <w:rPr>
          <w:rFonts w:cstheme="minorHAnsi"/>
        </w:rPr>
        <w:t>c)</w:t>
      </w:r>
      <w:r w:rsidR="00933336" w:rsidRPr="001964DF">
        <w:rPr>
          <w:rFonts w:cstheme="minorHAnsi"/>
        </w:rPr>
        <w:t>  </w:t>
      </w:r>
      <w:r w:rsidRPr="001964DF">
        <w:rPr>
          <w:rFonts w:cstheme="minorHAnsi"/>
        </w:rPr>
        <w:t>konfiguracji infrastruktury techniczno-systemowej systemów informatycznych oraz stosowanych zabezpieczeń w odniesieniu do systemów informatycznych;</w:t>
      </w:r>
      <w:r w:rsidR="00933336" w:rsidRPr="001964DF">
        <w:rPr>
          <w:rFonts w:cstheme="minorHAnsi"/>
        </w:rPr>
        <w:t xml:space="preserve"> (…)”</w:t>
      </w:r>
      <w:r w:rsidR="001A3371" w:rsidRPr="001964DF">
        <w:rPr>
          <w:rFonts w:cstheme="minorHAnsi"/>
        </w:rPr>
        <w:t>,</w:t>
      </w:r>
    </w:p>
    <w:p w14:paraId="4E21DB5A" w14:textId="77777777" w:rsidR="005646CE" w:rsidRDefault="001A3371" w:rsidP="001964DF">
      <w:pPr>
        <w:spacing w:before="120" w:after="0" w:line="276" w:lineRule="auto"/>
        <w:ind w:left="426"/>
        <w:jc w:val="both"/>
        <w:rPr>
          <w:rFonts w:cstheme="minorHAnsi"/>
        </w:rPr>
      </w:pPr>
      <w:r w:rsidRPr="001964DF">
        <w:rPr>
          <w:rFonts w:cstheme="minorHAnsi"/>
        </w:rPr>
        <w:t xml:space="preserve"> </w:t>
      </w:r>
      <w:r w:rsidR="00847B71" w:rsidRPr="001964DF">
        <w:rPr>
          <w:rFonts w:cstheme="minorHAnsi"/>
        </w:rPr>
        <w:t xml:space="preserve">w </w:t>
      </w:r>
      <w:r w:rsidRPr="001964DF">
        <w:rPr>
          <w:rFonts w:cstheme="minorHAnsi"/>
        </w:rPr>
        <w:t xml:space="preserve">tym </w:t>
      </w:r>
      <w:r w:rsidR="006B5CEF" w:rsidRPr="001964DF">
        <w:rPr>
          <w:rFonts w:cstheme="minorHAnsi"/>
        </w:rPr>
        <w:t>załączniki do opisu przedmiotu zamówienia</w:t>
      </w:r>
      <w:r w:rsidR="002138D2" w:rsidRPr="001964DF">
        <w:rPr>
          <w:rFonts w:cstheme="minorHAnsi"/>
        </w:rPr>
        <w:t xml:space="preserve">, wskazane w pkt 2.1, </w:t>
      </w:r>
      <w:r w:rsidR="00B45616" w:rsidRPr="001964DF">
        <w:rPr>
          <w:rFonts w:cstheme="minorHAnsi"/>
        </w:rPr>
        <w:t xml:space="preserve">jako zawierające </w:t>
      </w:r>
      <w:r w:rsidR="002138D2" w:rsidRPr="001964DF">
        <w:rPr>
          <w:rFonts w:cstheme="minorHAnsi"/>
        </w:rPr>
        <w:t xml:space="preserve">miedzy innymi </w:t>
      </w:r>
      <w:r w:rsidR="00B45616" w:rsidRPr="001964DF">
        <w:rPr>
          <w:rFonts w:cstheme="minorHAnsi"/>
        </w:rPr>
        <w:t>opisy planów sytuacyjnych pomieszczeń/rzutów/rysunków technicznych, wraz z</w:t>
      </w:r>
      <w:r w:rsidR="002138D2" w:rsidRPr="001964DF">
        <w:rPr>
          <w:rFonts w:cstheme="minorHAnsi"/>
        </w:rPr>
        <w:t> </w:t>
      </w:r>
      <w:r w:rsidR="00B45616" w:rsidRPr="001964DF">
        <w:rPr>
          <w:rFonts w:cstheme="minorHAnsi"/>
        </w:rPr>
        <w:t xml:space="preserve">opisem przeznaczenia poszczególnych pomieszczeń, uwzględniającym </w:t>
      </w:r>
      <w:r w:rsidR="002138D2" w:rsidRPr="001964DF">
        <w:rPr>
          <w:rFonts w:cstheme="minorHAnsi"/>
        </w:rPr>
        <w:t>ich przeznaczenie (przykładowo: serwerownia</w:t>
      </w:r>
      <w:r w:rsidR="00B45616" w:rsidRPr="001964DF">
        <w:rPr>
          <w:rFonts w:cstheme="minorHAnsi"/>
        </w:rPr>
        <w:t>, pomieszczenia ochrony, rozdzielni</w:t>
      </w:r>
      <w:r w:rsidR="002138D2" w:rsidRPr="001964DF">
        <w:rPr>
          <w:rFonts w:cstheme="minorHAnsi"/>
        </w:rPr>
        <w:t>a</w:t>
      </w:r>
      <w:r w:rsidR="00B45616" w:rsidRPr="001964DF">
        <w:rPr>
          <w:rFonts w:cstheme="minorHAnsi"/>
        </w:rPr>
        <w:t xml:space="preserve"> główn</w:t>
      </w:r>
      <w:r w:rsidR="00394476" w:rsidRPr="001964DF">
        <w:rPr>
          <w:rFonts w:cstheme="minorHAnsi"/>
        </w:rPr>
        <w:t>a</w:t>
      </w:r>
      <w:r w:rsidR="00B45616" w:rsidRPr="001964DF">
        <w:rPr>
          <w:rFonts w:cstheme="minorHAnsi"/>
        </w:rPr>
        <w:t xml:space="preserve"> </w:t>
      </w:r>
      <w:r w:rsidR="002138D2" w:rsidRPr="001964DF">
        <w:rPr>
          <w:rFonts w:cstheme="minorHAnsi"/>
        </w:rPr>
        <w:t xml:space="preserve">i </w:t>
      </w:r>
      <w:r w:rsidR="00B45616" w:rsidRPr="001964DF">
        <w:rPr>
          <w:rFonts w:cstheme="minorHAnsi"/>
        </w:rPr>
        <w:t>pomieszczenie UPS</w:t>
      </w:r>
      <w:r w:rsidR="002138D2" w:rsidRPr="001964DF">
        <w:rPr>
          <w:rFonts w:cstheme="minorHAnsi"/>
        </w:rPr>
        <w:t xml:space="preserve">), </w:t>
      </w:r>
    </w:p>
    <w:p w14:paraId="52332DA1" w14:textId="70BB2782" w:rsidR="001964DF" w:rsidRDefault="002138D2" w:rsidP="001964DF">
      <w:pPr>
        <w:spacing w:before="120" w:after="0" w:line="276" w:lineRule="auto"/>
        <w:ind w:left="426"/>
        <w:jc w:val="both"/>
        <w:rPr>
          <w:rFonts w:cstheme="minorHAnsi"/>
        </w:rPr>
      </w:pPr>
      <w:r w:rsidRPr="001964DF">
        <w:rPr>
          <w:rFonts w:cstheme="minorHAnsi"/>
        </w:rPr>
        <w:t xml:space="preserve">należy uznać za </w:t>
      </w:r>
      <w:r w:rsidR="00B45616" w:rsidRPr="001964DF">
        <w:rPr>
          <w:rFonts w:cstheme="minorHAnsi"/>
        </w:rPr>
        <w:t>zawierają</w:t>
      </w:r>
      <w:r w:rsidRPr="001964DF">
        <w:rPr>
          <w:rFonts w:cstheme="minorHAnsi"/>
        </w:rPr>
        <w:t>ce</w:t>
      </w:r>
      <w:r w:rsidR="00B45616" w:rsidRPr="001964DF">
        <w:rPr>
          <w:rFonts w:cstheme="minorHAnsi"/>
        </w:rPr>
        <w:t xml:space="preserve"> niewątpliwie informacje o charakterze poufnym/informacje szczególnie wrażliwe.</w:t>
      </w:r>
    </w:p>
    <w:p w14:paraId="56E7A108" w14:textId="77777777" w:rsidR="005646CE" w:rsidRPr="001964DF" w:rsidRDefault="005646CE" w:rsidP="001964DF">
      <w:pPr>
        <w:spacing w:before="120" w:after="0" w:line="276" w:lineRule="auto"/>
        <w:ind w:left="426"/>
        <w:jc w:val="both"/>
        <w:rPr>
          <w:rFonts w:cstheme="minorHAnsi"/>
        </w:rPr>
      </w:pPr>
    </w:p>
    <w:p w14:paraId="1D46B6F6" w14:textId="77777777" w:rsidR="00625777" w:rsidRPr="001964DF" w:rsidRDefault="00625777" w:rsidP="005A2EB2">
      <w:pPr>
        <w:pStyle w:val="Akapitzlist"/>
        <w:numPr>
          <w:ilvl w:val="0"/>
          <w:numId w:val="5"/>
        </w:numPr>
        <w:spacing w:before="120" w:after="0"/>
        <w:ind w:left="426" w:hanging="426"/>
        <w:contextualSpacing w:val="0"/>
        <w:jc w:val="both"/>
        <w:rPr>
          <w:rFonts w:asciiTheme="minorHAnsi" w:hAnsiTheme="minorHAnsi" w:cstheme="minorHAnsi"/>
          <w:b/>
          <w:bCs/>
          <w:sz w:val="22"/>
        </w:rPr>
      </w:pPr>
      <w:r w:rsidRPr="001964DF">
        <w:rPr>
          <w:rFonts w:asciiTheme="minorHAnsi" w:hAnsiTheme="minorHAnsi" w:cstheme="minorHAnsi"/>
          <w:b/>
          <w:bCs/>
          <w:sz w:val="22"/>
        </w:rPr>
        <w:t>Wskazanie sposobu dostępu do informacji (dokumentów)</w:t>
      </w:r>
      <w:r w:rsidR="00B27390" w:rsidRPr="001964DF">
        <w:rPr>
          <w:rFonts w:asciiTheme="minorHAnsi" w:hAnsiTheme="minorHAnsi" w:cstheme="minorHAnsi"/>
          <w:b/>
          <w:bCs/>
          <w:sz w:val="22"/>
        </w:rPr>
        <w:t>.</w:t>
      </w:r>
    </w:p>
    <w:p w14:paraId="6B860493" w14:textId="6AA9B712" w:rsidR="00545A82" w:rsidRPr="00D712E4" w:rsidRDefault="007F7208" w:rsidP="00F20385">
      <w:pPr>
        <w:pStyle w:val="Akapitzlist"/>
        <w:numPr>
          <w:ilvl w:val="1"/>
          <w:numId w:val="5"/>
        </w:numPr>
        <w:tabs>
          <w:tab w:val="left" w:pos="993"/>
        </w:tabs>
        <w:spacing w:before="120" w:after="0"/>
        <w:ind w:left="993" w:hanging="567"/>
        <w:contextualSpacing w:val="0"/>
        <w:jc w:val="both"/>
        <w:rPr>
          <w:rFonts w:ascii="Calibri" w:hAnsi="Calibri" w:cs="Calibri"/>
          <w:sz w:val="22"/>
        </w:rPr>
      </w:pPr>
      <w:r w:rsidRPr="00D712E4">
        <w:rPr>
          <w:rFonts w:asciiTheme="minorHAnsi" w:hAnsiTheme="minorHAnsi" w:cstheme="minorHAnsi"/>
          <w:sz w:val="22"/>
        </w:rPr>
        <w:t xml:space="preserve">Zamawiający informuje, że </w:t>
      </w:r>
      <w:r w:rsidR="000C73D3">
        <w:rPr>
          <w:rFonts w:asciiTheme="minorHAnsi" w:hAnsiTheme="minorHAnsi" w:cstheme="minorHAnsi"/>
          <w:sz w:val="22"/>
        </w:rPr>
        <w:t>rzuty budynku</w:t>
      </w:r>
      <w:r w:rsidR="006F3D79" w:rsidRPr="00D712E4">
        <w:rPr>
          <w:rFonts w:asciiTheme="minorHAnsi" w:hAnsiTheme="minorHAnsi" w:cstheme="minorHAnsi"/>
          <w:sz w:val="22"/>
        </w:rPr>
        <w:t xml:space="preserve"> któr</w:t>
      </w:r>
      <w:r w:rsidR="000C73D3">
        <w:rPr>
          <w:rFonts w:asciiTheme="minorHAnsi" w:hAnsiTheme="minorHAnsi" w:cstheme="minorHAnsi"/>
          <w:sz w:val="22"/>
        </w:rPr>
        <w:t>e</w:t>
      </w:r>
      <w:r w:rsidR="006F3D79" w:rsidRPr="00D712E4">
        <w:rPr>
          <w:rFonts w:asciiTheme="minorHAnsi" w:hAnsiTheme="minorHAnsi" w:cstheme="minorHAnsi"/>
          <w:sz w:val="22"/>
        </w:rPr>
        <w:t xml:space="preserve"> stanow</w:t>
      </w:r>
      <w:r w:rsidR="000C73D3">
        <w:rPr>
          <w:rFonts w:asciiTheme="minorHAnsi" w:hAnsiTheme="minorHAnsi" w:cstheme="minorHAnsi"/>
          <w:sz w:val="22"/>
        </w:rPr>
        <w:t>ią</w:t>
      </w:r>
      <w:r w:rsidR="006F3D79" w:rsidRPr="00D712E4">
        <w:rPr>
          <w:rFonts w:asciiTheme="minorHAnsi" w:hAnsiTheme="minorHAnsi" w:cstheme="minorHAnsi"/>
          <w:sz w:val="22"/>
        </w:rPr>
        <w:t xml:space="preserve"> załącznik do Opisu przedmiot</w:t>
      </w:r>
      <w:r w:rsidR="00795403" w:rsidRPr="00D712E4">
        <w:rPr>
          <w:rFonts w:asciiTheme="minorHAnsi" w:hAnsiTheme="minorHAnsi" w:cstheme="minorHAnsi"/>
          <w:sz w:val="22"/>
        </w:rPr>
        <w:t xml:space="preserve">u </w:t>
      </w:r>
      <w:r w:rsidR="006F3D79" w:rsidRPr="00D712E4">
        <w:rPr>
          <w:rFonts w:asciiTheme="minorHAnsi" w:hAnsiTheme="minorHAnsi" w:cstheme="minorHAnsi"/>
          <w:sz w:val="22"/>
        </w:rPr>
        <w:t>zamówienia</w:t>
      </w:r>
      <w:r w:rsidR="006D4ECB" w:rsidRPr="00D712E4">
        <w:rPr>
          <w:rFonts w:asciiTheme="minorHAnsi" w:hAnsiTheme="minorHAnsi" w:cstheme="minorHAnsi"/>
          <w:sz w:val="22"/>
        </w:rPr>
        <w:t>:</w:t>
      </w:r>
      <w:r w:rsidR="001964DF" w:rsidRPr="00D712E4">
        <w:rPr>
          <w:rFonts w:asciiTheme="minorHAnsi" w:hAnsiTheme="minorHAnsi" w:cstheme="minorHAnsi"/>
          <w:sz w:val="22"/>
        </w:rPr>
        <w:t xml:space="preserve"> </w:t>
      </w:r>
      <w:bookmarkStart w:id="0" w:name="_Hlk202766269"/>
      <w:r w:rsidR="00CD2EE6" w:rsidRPr="00D712E4">
        <w:rPr>
          <w:rFonts w:ascii="Calibri" w:hAnsi="Calibri" w:cs="Calibri"/>
          <w:sz w:val="22"/>
        </w:rPr>
        <w:t> uznan</w:t>
      </w:r>
      <w:r w:rsidR="00D61A2A" w:rsidRPr="00D712E4">
        <w:rPr>
          <w:rFonts w:ascii="Calibri" w:hAnsi="Calibri" w:cs="Calibri"/>
          <w:sz w:val="22"/>
        </w:rPr>
        <w:t>e zostały</w:t>
      </w:r>
      <w:r w:rsidR="00CD2EE6" w:rsidRPr="00D712E4">
        <w:rPr>
          <w:rFonts w:ascii="Calibri" w:hAnsi="Calibri" w:cs="Calibri"/>
          <w:sz w:val="22"/>
        </w:rPr>
        <w:t xml:space="preserve"> przez zamawiającego za zawierającą informacje o charakterze poufnym / informacje szczególnie wrażliwe,</w:t>
      </w:r>
      <w:bookmarkEnd w:id="0"/>
      <w:r w:rsidR="00CD2EE6" w:rsidRPr="00D712E4">
        <w:rPr>
          <w:rFonts w:ascii="Calibri" w:hAnsi="Calibri" w:cs="Calibri"/>
          <w:sz w:val="22"/>
        </w:rPr>
        <w:t xml:space="preserve"> przy uwzględnieniu art. 280 ust. 2 i 3 ustawy </w:t>
      </w:r>
      <w:proofErr w:type="spellStart"/>
      <w:r w:rsidR="00CD2EE6" w:rsidRPr="00D712E4">
        <w:rPr>
          <w:rFonts w:ascii="Calibri" w:hAnsi="Calibri" w:cs="Calibri"/>
          <w:sz w:val="22"/>
        </w:rPr>
        <w:t>Pzp</w:t>
      </w:r>
      <w:proofErr w:type="spellEnd"/>
      <w:r w:rsidR="00CD2EE6" w:rsidRPr="00D712E4">
        <w:rPr>
          <w:rFonts w:ascii="Calibri" w:hAnsi="Calibri" w:cs="Calibri"/>
          <w:sz w:val="22"/>
        </w:rPr>
        <w:t>, w związku z jej art. 65 ust. 1 pkt 6, udostępniona zostanie wykonawcom na Platformie zakupowej w postaci zaszyfrowanych hasłem plików .zip (format danych {rozszerzenie nazwy pliku} .zip), zawierających w ich nazwie słowo „POUFNE”.</w:t>
      </w:r>
    </w:p>
    <w:p w14:paraId="4C4C3614" w14:textId="77777777" w:rsidR="0078319D" w:rsidRPr="001964DF" w:rsidRDefault="0078319D" w:rsidP="001964DF">
      <w:pPr>
        <w:pStyle w:val="Akapitzlist"/>
        <w:numPr>
          <w:ilvl w:val="1"/>
          <w:numId w:val="5"/>
        </w:numPr>
        <w:tabs>
          <w:tab w:val="left" w:pos="993"/>
        </w:tabs>
        <w:spacing w:before="120" w:after="0"/>
        <w:ind w:left="993" w:hanging="567"/>
        <w:contextualSpacing w:val="0"/>
        <w:jc w:val="both"/>
        <w:rPr>
          <w:rFonts w:ascii="Calibri" w:hAnsi="Calibri" w:cs="Calibri"/>
          <w:sz w:val="22"/>
        </w:rPr>
      </w:pPr>
      <w:r w:rsidRPr="001964DF">
        <w:rPr>
          <w:rFonts w:ascii="Calibri" w:hAnsi="Calibri" w:cs="Calibri"/>
          <w:sz w:val="22"/>
        </w:rPr>
        <w:t xml:space="preserve">W postępowaniu nie mają zastosowania art. 66 i art. 69 ustawy </w:t>
      </w:r>
      <w:proofErr w:type="spellStart"/>
      <w:r w:rsidRPr="001964DF">
        <w:rPr>
          <w:rFonts w:ascii="Calibri" w:hAnsi="Calibri" w:cs="Calibri"/>
          <w:sz w:val="22"/>
        </w:rPr>
        <w:t>Pzp</w:t>
      </w:r>
      <w:proofErr w:type="spellEnd"/>
      <w:r w:rsidRPr="001964DF">
        <w:rPr>
          <w:rFonts w:ascii="Calibri" w:hAnsi="Calibri" w:cs="Calibri"/>
          <w:sz w:val="22"/>
        </w:rPr>
        <w:t>, gdyż wykorzystany przez zamawiającego format danych, czyli (rozszerzenie nazwy pliku) .zip, nie jest formatem danych, wymagających użycia środków, o których tamże mowa.</w:t>
      </w:r>
    </w:p>
    <w:p w14:paraId="22C37D53" w14:textId="79B7F2B4" w:rsidR="0078319D" w:rsidRDefault="0078319D" w:rsidP="001964DF">
      <w:pPr>
        <w:pStyle w:val="Akapitzlist"/>
        <w:numPr>
          <w:ilvl w:val="1"/>
          <w:numId w:val="5"/>
        </w:numPr>
        <w:tabs>
          <w:tab w:val="left" w:pos="993"/>
        </w:tabs>
        <w:spacing w:before="120" w:after="0"/>
        <w:ind w:left="993" w:hanging="567"/>
        <w:contextualSpacing w:val="0"/>
        <w:jc w:val="both"/>
        <w:rPr>
          <w:rFonts w:ascii="Calibri" w:hAnsi="Calibri" w:cs="Calibri"/>
          <w:sz w:val="22"/>
        </w:rPr>
      </w:pPr>
      <w:r w:rsidRPr="001964DF">
        <w:rPr>
          <w:rFonts w:ascii="Calibri" w:hAnsi="Calibri" w:cs="Calibri"/>
          <w:sz w:val="22"/>
        </w:rPr>
        <w:t>Zamawiający informuje, że:</w:t>
      </w:r>
    </w:p>
    <w:p w14:paraId="40ABADBF" w14:textId="263AE1BB" w:rsidR="0078319D" w:rsidRPr="0077106C" w:rsidRDefault="00CB082B" w:rsidP="0077106C">
      <w:pPr>
        <w:pStyle w:val="Akapitzlist"/>
        <w:numPr>
          <w:ilvl w:val="2"/>
          <w:numId w:val="5"/>
        </w:numPr>
        <w:tabs>
          <w:tab w:val="left" w:pos="1701"/>
        </w:tabs>
        <w:autoSpaceDE w:val="0"/>
        <w:autoSpaceDN w:val="0"/>
        <w:adjustRightInd w:val="0"/>
        <w:spacing w:before="120" w:after="0"/>
        <w:ind w:left="1276" w:hanging="556"/>
        <w:jc w:val="both"/>
        <w:rPr>
          <w:rFonts w:ascii="Calibri" w:hAnsi="Calibri" w:cs="Calibri"/>
        </w:rPr>
      </w:pPr>
      <w:r w:rsidRPr="0077106C">
        <w:rPr>
          <w:rFonts w:ascii="Calibri" w:hAnsi="Calibri" w:cs="Calibri"/>
          <w:sz w:val="22"/>
        </w:rPr>
        <w:t>p</w:t>
      </w:r>
      <w:r w:rsidR="0078319D" w:rsidRPr="0077106C">
        <w:rPr>
          <w:rFonts w:ascii="Calibri" w:hAnsi="Calibri" w:cs="Calibri"/>
          <w:sz w:val="22"/>
        </w:rPr>
        <w:t>liki</w:t>
      </w:r>
      <w:r w:rsidRPr="0077106C">
        <w:rPr>
          <w:rFonts w:ascii="Calibri" w:hAnsi="Calibri" w:cs="Calibri"/>
          <w:sz w:val="22"/>
        </w:rPr>
        <w:t xml:space="preserve"> </w:t>
      </w:r>
      <w:r w:rsidR="0078319D" w:rsidRPr="0077106C">
        <w:rPr>
          <w:rFonts w:ascii="Calibri" w:hAnsi="Calibri" w:cs="Calibri"/>
          <w:sz w:val="22"/>
        </w:rPr>
        <w:t>zip (format danych {rozszerzenie nazwy pliku} .zip), zawierające dokumentację, o której mowa w pkt 2.1, zostały utworzone z wykorzystaniem programu 7-Zip</w:t>
      </w:r>
      <w:r w:rsidR="0078319D" w:rsidRPr="0077106C">
        <w:rPr>
          <w:rFonts w:ascii="Calibri" w:hAnsi="Calibri" w:cs="Calibri"/>
        </w:rPr>
        <w:t>,</w:t>
      </w:r>
    </w:p>
    <w:p w14:paraId="15355500" w14:textId="1D9BD556" w:rsidR="0078319D" w:rsidRPr="001964DF" w:rsidRDefault="0077106C" w:rsidP="0077106C">
      <w:pPr>
        <w:pStyle w:val="Akapitzlist"/>
        <w:numPr>
          <w:ilvl w:val="2"/>
          <w:numId w:val="5"/>
        </w:numPr>
        <w:tabs>
          <w:tab w:val="left" w:pos="1701"/>
        </w:tabs>
        <w:autoSpaceDE w:val="0"/>
        <w:autoSpaceDN w:val="0"/>
        <w:adjustRightInd w:val="0"/>
        <w:spacing w:before="120" w:after="0"/>
        <w:ind w:left="1276" w:hanging="556"/>
        <w:jc w:val="both"/>
        <w:rPr>
          <w:rFonts w:ascii="Calibri" w:hAnsi="Calibri" w:cs="Calibri"/>
          <w:sz w:val="22"/>
        </w:rPr>
      </w:pPr>
      <w:bookmarkStart w:id="1" w:name="_Hlk201647551"/>
      <w:r>
        <w:rPr>
          <w:rFonts w:ascii="Calibri" w:hAnsi="Calibri" w:cs="Calibri"/>
          <w:sz w:val="22"/>
        </w:rPr>
        <w:t xml:space="preserve"> </w:t>
      </w:r>
      <w:r w:rsidR="0078319D" w:rsidRPr="001964DF">
        <w:rPr>
          <w:rFonts w:ascii="Calibri" w:hAnsi="Calibri" w:cs="Calibri"/>
          <w:sz w:val="22"/>
        </w:rPr>
        <w:t xml:space="preserve">występujące pojęcia: „informacje o charakterze </w:t>
      </w:r>
      <w:r>
        <w:rPr>
          <w:rFonts w:ascii="Calibri" w:hAnsi="Calibri" w:cs="Calibri"/>
          <w:sz w:val="22"/>
        </w:rPr>
        <w:t xml:space="preserve"> </w:t>
      </w:r>
      <w:r w:rsidR="0078319D" w:rsidRPr="001964DF">
        <w:rPr>
          <w:rFonts w:ascii="Calibri" w:hAnsi="Calibri" w:cs="Calibri"/>
          <w:sz w:val="22"/>
        </w:rPr>
        <w:t xml:space="preserve">poufnym”, „informacje szczególnie wrażliwe”, „informacje poufne” i „informacje chronione” - należy interpretować tak samo (identycznie), jako </w:t>
      </w:r>
      <w:bookmarkStart w:id="2" w:name="_Hlk202766547"/>
      <w:r w:rsidR="0078319D" w:rsidRPr="001964DF">
        <w:rPr>
          <w:rFonts w:ascii="Calibri" w:hAnsi="Calibri" w:cs="Calibri"/>
          <w:sz w:val="22"/>
        </w:rPr>
        <w:t>„Informacje chronione” zamawiającego.</w:t>
      </w:r>
      <w:bookmarkEnd w:id="2"/>
    </w:p>
    <w:bookmarkEnd w:id="1"/>
    <w:p w14:paraId="3A0AA7F5" w14:textId="4B31EFA7" w:rsidR="0078319D" w:rsidRPr="001964DF" w:rsidRDefault="0078319D" w:rsidP="001964DF">
      <w:pPr>
        <w:pStyle w:val="Akapitzlist"/>
        <w:numPr>
          <w:ilvl w:val="1"/>
          <w:numId w:val="5"/>
        </w:numPr>
        <w:tabs>
          <w:tab w:val="left" w:pos="993"/>
        </w:tabs>
        <w:spacing w:before="120" w:after="0"/>
        <w:ind w:left="993" w:hanging="567"/>
        <w:contextualSpacing w:val="0"/>
        <w:jc w:val="both"/>
        <w:rPr>
          <w:rFonts w:ascii="Calibri" w:hAnsi="Calibri" w:cs="Calibri"/>
          <w:sz w:val="22"/>
        </w:rPr>
      </w:pPr>
      <w:r w:rsidRPr="001964DF">
        <w:rPr>
          <w:rFonts w:ascii="Calibri" w:hAnsi="Calibri" w:cs="Calibri"/>
          <w:sz w:val="22"/>
        </w:rPr>
        <w:t>Zamawiający zaleca wykonawcom, aby przed przystąpieniem do sporządzenia ofert, wystąpili do zamawiającego z wnioskiem o udostępnienie dokumentacji, o której mowa w pkt 2.1.</w:t>
      </w:r>
    </w:p>
    <w:p w14:paraId="45DA3C5E" w14:textId="6B82DD89" w:rsidR="0078319D" w:rsidRPr="001964DF" w:rsidRDefault="0078319D" w:rsidP="001964DF">
      <w:pPr>
        <w:pStyle w:val="Akapitzlist"/>
        <w:numPr>
          <w:ilvl w:val="1"/>
          <w:numId w:val="5"/>
        </w:numPr>
        <w:tabs>
          <w:tab w:val="left" w:pos="993"/>
        </w:tabs>
        <w:spacing w:before="120" w:after="0"/>
        <w:ind w:left="993" w:hanging="567"/>
        <w:contextualSpacing w:val="0"/>
        <w:jc w:val="both"/>
        <w:rPr>
          <w:rFonts w:ascii="Calibri" w:hAnsi="Calibri" w:cs="Calibri"/>
          <w:sz w:val="22"/>
        </w:rPr>
      </w:pPr>
      <w:r w:rsidRPr="001964DF">
        <w:rPr>
          <w:rFonts w:ascii="Calibri" w:hAnsi="Calibri" w:cs="Calibri"/>
          <w:sz w:val="22"/>
        </w:rPr>
        <w:t>Zamawiający informuje, że wystąpienie, przez wykonawców z wnioskiem o udostępnienie dokumentacji, o której mowa w pkt 2.1, jest działaniem fakultatywnym, co oznacza, że oferty</w:t>
      </w:r>
      <w:r w:rsidR="00B6456B" w:rsidRPr="001964DF">
        <w:rPr>
          <w:rFonts w:ascii="Calibri" w:hAnsi="Calibri" w:cs="Calibri"/>
          <w:sz w:val="22"/>
        </w:rPr>
        <w:t xml:space="preserve"> dotyczące szacowania wartości zamówienia</w:t>
      </w:r>
      <w:r w:rsidRPr="001964DF">
        <w:rPr>
          <w:rFonts w:ascii="Calibri" w:hAnsi="Calibri" w:cs="Calibri"/>
          <w:sz w:val="22"/>
        </w:rPr>
        <w:t xml:space="preserve"> złożone przez wykonawców, którzy nie wystąpili do zamawiającego z wnioskiem o udostępnienie dokumentacji, o której mowa w pkt 2.1, nie będą podlegały odrzuceniu</w:t>
      </w:r>
      <w:r w:rsidR="00B6456B" w:rsidRPr="001964DF">
        <w:rPr>
          <w:rFonts w:ascii="Calibri" w:hAnsi="Calibri" w:cs="Calibri"/>
          <w:sz w:val="22"/>
        </w:rPr>
        <w:t>.</w:t>
      </w:r>
    </w:p>
    <w:p w14:paraId="604ABE3C" w14:textId="0217028C" w:rsidR="0078319D" w:rsidRPr="001964DF" w:rsidRDefault="0078319D" w:rsidP="005A2EB2">
      <w:pPr>
        <w:tabs>
          <w:tab w:val="left" w:pos="993"/>
          <w:tab w:val="left" w:pos="2977"/>
        </w:tabs>
        <w:autoSpaceDE w:val="0"/>
        <w:autoSpaceDN w:val="0"/>
        <w:adjustRightInd w:val="0"/>
        <w:spacing w:before="120" w:line="276" w:lineRule="auto"/>
        <w:ind w:left="993"/>
        <w:jc w:val="both"/>
        <w:rPr>
          <w:rFonts w:ascii="Calibri" w:hAnsi="Calibri" w:cs="Calibri"/>
        </w:rPr>
      </w:pPr>
      <w:r w:rsidRPr="001964DF">
        <w:rPr>
          <w:rFonts w:ascii="Calibri" w:hAnsi="Calibri" w:cs="Calibri"/>
        </w:rPr>
        <w:t>Wykonawcy ponoszą pełne ryzyko, związane rezygnacją</w:t>
      </w:r>
      <w:r w:rsidR="005646CE">
        <w:rPr>
          <w:rFonts w:ascii="Calibri" w:hAnsi="Calibri" w:cs="Calibri"/>
        </w:rPr>
        <w:t xml:space="preserve"> </w:t>
      </w:r>
      <w:r w:rsidRPr="001964DF">
        <w:rPr>
          <w:rFonts w:ascii="Calibri" w:hAnsi="Calibri" w:cs="Calibri"/>
        </w:rPr>
        <w:t>przez nich</w:t>
      </w:r>
      <w:r w:rsidR="005646CE">
        <w:rPr>
          <w:rFonts w:ascii="Calibri" w:hAnsi="Calibri" w:cs="Calibri"/>
        </w:rPr>
        <w:t xml:space="preserve"> </w:t>
      </w:r>
      <w:r w:rsidRPr="001964DF">
        <w:rPr>
          <w:rFonts w:ascii="Calibri" w:hAnsi="Calibri" w:cs="Calibri"/>
        </w:rPr>
        <w:t> wystąpienia z wnioskiem o udostępnienie dokumentacji, o której mowa w pkt 2.1, a tym samym rezygnacją z możliwości zapoznania się z jej zawartością, w tym ryzyko niedoszacowania ceny oferty.</w:t>
      </w:r>
    </w:p>
    <w:p w14:paraId="2E70E6B4" w14:textId="37B1E947" w:rsidR="0078319D" w:rsidRPr="001964DF" w:rsidRDefault="0078319D" w:rsidP="001964DF">
      <w:pPr>
        <w:pStyle w:val="Akapitzlist"/>
        <w:numPr>
          <w:ilvl w:val="1"/>
          <w:numId w:val="5"/>
        </w:numPr>
        <w:tabs>
          <w:tab w:val="left" w:pos="993"/>
        </w:tabs>
        <w:spacing w:before="120" w:after="0"/>
        <w:ind w:left="993" w:hanging="567"/>
        <w:contextualSpacing w:val="0"/>
        <w:jc w:val="both"/>
        <w:rPr>
          <w:rFonts w:ascii="Calibri" w:hAnsi="Calibri" w:cs="Calibri"/>
          <w:sz w:val="22"/>
        </w:rPr>
      </w:pPr>
      <w:r w:rsidRPr="001964DF">
        <w:rPr>
          <w:rFonts w:ascii="Calibri" w:hAnsi="Calibri" w:cs="Calibri"/>
          <w:sz w:val="22"/>
        </w:rPr>
        <w:t>Udostępnienie dokumentacji, o której mowa w pkt 2.1, nastąpi wyłącznie na wniosek wykonawcy, do którego załączone zostały, pod rygorem jego odrzucenia przez zamawiającego:</w:t>
      </w:r>
    </w:p>
    <w:p w14:paraId="3C4F583D" w14:textId="34DBA41F" w:rsidR="0078319D" w:rsidRPr="001964DF" w:rsidRDefault="0077106C" w:rsidP="0077106C">
      <w:pPr>
        <w:pStyle w:val="Akapitzlist"/>
        <w:numPr>
          <w:ilvl w:val="2"/>
          <w:numId w:val="5"/>
        </w:numPr>
        <w:tabs>
          <w:tab w:val="left" w:pos="1701"/>
        </w:tabs>
        <w:autoSpaceDE w:val="0"/>
        <w:autoSpaceDN w:val="0"/>
        <w:adjustRightInd w:val="0"/>
        <w:spacing w:before="120" w:after="0"/>
        <w:jc w:val="both"/>
        <w:rPr>
          <w:rFonts w:ascii="Calibri" w:hAnsi="Calibri" w:cs="Calibri"/>
          <w:sz w:val="22"/>
        </w:rPr>
      </w:pPr>
      <w:bookmarkStart w:id="3" w:name="_Hlk201570959"/>
      <w:bookmarkStart w:id="4" w:name="_Hlk201571266"/>
      <w:r>
        <w:rPr>
          <w:rFonts w:ascii="Calibri" w:hAnsi="Calibri" w:cs="Calibri"/>
          <w:bCs/>
          <w:sz w:val="22"/>
        </w:rPr>
        <w:t xml:space="preserve"> </w:t>
      </w:r>
      <w:r w:rsidR="0078319D" w:rsidRPr="001964DF">
        <w:rPr>
          <w:rFonts w:ascii="Calibri" w:hAnsi="Calibri" w:cs="Calibri"/>
          <w:bCs/>
          <w:sz w:val="22"/>
        </w:rPr>
        <w:t>oświadczenie o zachowaniu poufności</w:t>
      </w:r>
      <w:bookmarkEnd w:id="3"/>
      <w:r w:rsidR="0078319D" w:rsidRPr="001964DF">
        <w:rPr>
          <w:rFonts w:ascii="Calibri" w:hAnsi="Calibri" w:cs="Calibri"/>
          <w:bCs/>
          <w:sz w:val="22"/>
        </w:rPr>
        <w:t>, sporządzone zgodnie z</w:t>
      </w:r>
      <w:r w:rsidR="00FD5236" w:rsidRPr="001964DF">
        <w:rPr>
          <w:rFonts w:ascii="Calibri" w:hAnsi="Calibri" w:cs="Calibri"/>
          <w:bCs/>
          <w:sz w:val="22"/>
        </w:rPr>
        <w:t xml:space="preserve"> załączonym wzorem</w:t>
      </w:r>
      <w:r w:rsidR="0078319D" w:rsidRPr="001964DF">
        <w:rPr>
          <w:rFonts w:ascii="Calibri" w:hAnsi="Calibri" w:cs="Calibri"/>
          <w:bCs/>
          <w:sz w:val="22"/>
        </w:rPr>
        <w:t>,</w:t>
      </w:r>
    </w:p>
    <w:bookmarkEnd w:id="4"/>
    <w:p w14:paraId="4AF8F5A0" w14:textId="25046AA3" w:rsidR="0078319D" w:rsidRPr="001964DF" w:rsidRDefault="0077106C" w:rsidP="0077106C">
      <w:pPr>
        <w:pStyle w:val="Akapitzlist"/>
        <w:numPr>
          <w:ilvl w:val="2"/>
          <w:numId w:val="5"/>
        </w:numPr>
        <w:tabs>
          <w:tab w:val="left" w:pos="1701"/>
        </w:tabs>
        <w:autoSpaceDE w:val="0"/>
        <w:autoSpaceDN w:val="0"/>
        <w:adjustRightInd w:val="0"/>
        <w:spacing w:before="120" w:after="0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 </w:t>
      </w:r>
      <w:r w:rsidR="0078319D" w:rsidRPr="001964DF">
        <w:rPr>
          <w:rFonts w:ascii="Calibri" w:hAnsi="Calibri" w:cs="Calibri"/>
          <w:sz w:val="22"/>
        </w:rPr>
        <w:t>w celu potwierdzenia, że osoba działająca w imieniu wykonawcy jest umocowana do jego reprezentowania - odpis lub informacja z właściwego rejestru, za wyjątkiem przypadku, gdy wykonawca został wpisany do Krajowego Rejestru Sądowego lub Centralnej Ewidencji i Informacji o Działalności Gospodarczej, oraz prawidłowo wskaże, w oświadczeniu, o którym mowa w pkt 2</w:t>
      </w:r>
      <w:r w:rsidR="00A41DFA" w:rsidRPr="001964DF">
        <w:rPr>
          <w:rFonts w:ascii="Calibri" w:hAnsi="Calibri" w:cs="Calibri"/>
          <w:sz w:val="22"/>
        </w:rPr>
        <w:t>.6</w:t>
      </w:r>
      <w:r w:rsidR="0078319D" w:rsidRPr="001964DF">
        <w:rPr>
          <w:rFonts w:ascii="Calibri" w:hAnsi="Calibri" w:cs="Calibri"/>
          <w:sz w:val="22"/>
        </w:rPr>
        <w:t>.1, nadany mu numer NIP [</w:t>
      </w:r>
      <w:r w:rsidR="0078319D" w:rsidRPr="001964DF">
        <w:rPr>
          <w:rFonts w:ascii="Calibri" w:hAnsi="Calibri" w:cs="Calibri"/>
          <w:b/>
          <w:sz w:val="22"/>
        </w:rPr>
        <w:t>uwaga:</w:t>
      </w:r>
      <w:r w:rsidR="0078319D" w:rsidRPr="001964DF">
        <w:rPr>
          <w:rFonts w:ascii="Calibri" w:hAnsi="Calibri" w:cs="Calibri"/>
          <w:sz w:val="22"/>
        </w:rPr>
        <w:t xml:space="preserve"> informacje z Krajowego Rejestru Sądowego oraz odpisy z</w:t>
      </w:r>
      <w:r w:rsidR="00FD5236" w:rsidRPr="001964DF">
        <w:rPr>
          <w:rFonts w:ascii="Calibri" w:hAnsi="Calibri" w:cs="Calibri"/>
          <w:sz w:val="22"/>
        </w:rPr>
        <w:t> </w:t>
      </w:r>
      <w:r w:rsidR="0078319D" w:rsidRPr="001964DF">
        <w:rPr>
          <w:rFonts w:ascii="Calibri" w:hAnsi="Calibri" w:cs="Calibri"/>
          <w:sz w:val="22"/>
        </w:rPr>
        <w:t xml:space="preserve">Centralnej Ewidencji i Informacji o Działalności Gospodarczej, zostaną pobranie przez zamawiającego z ogólnodostępnych i bezpłatnych baz danych, mieszczących się (odpowiednio) pod adresem internetowym </w:t>
      </w:r>
      <w:hyperlink r:id="rId8" w:history="1">
        <w:r w:rsidR="0078319D" w:rsidRPr="001964DF">
          <w:rPr>
            <w:rStyle w:val="Hipercze"/>
            <w:rFonts w:ascii="Calibri" w:hAnsi="Calibri" w:cs="Calibri"/>
            <w:sz w:val="22"/>
          </w:rPr>
          <w:t>https://prs.ms.gov.pl/krs</w:t>
        </w:r>
      </w:hyperlink>
      <w:r w:rsidR="0078319D" w:rsidRPr="001964DF">
        <w:rPr>
          <w:rFonts w:ascii="Calibri" w:hAnsi="Calibri" w:cs="Calibri"/>
          <w:sz w:val="22"/>
        </w:rPr>
        <w:t xml:space="preserve"> i </w:t>
      </w:r>
      <w:hyperlink r:id="rId9" w:history="1">
        <w:r w:rsidR="0078319D" w:rsidRPr="001964DF">
          <w:rPr>
            <w:rStyle w:val="Hipercze"/>
            <w:rFonts w:ascii="Calibri" w:hAnsi="Calibri" w:cs="Calibri"/>
            <w:sz w:val="22"/>
          </w:rPr>
          <w:t>https://aplikacja.ceidg.gov.pl</w:t>
        </w:r>
      </w:hyperlink>
      <w:r w:rsidR="0078319D" w:rsidRPr="001964DF">
        <w:rPr>
          <w:rFonts w:ascii="Calibri" w:hAnsi="Calibri" w:cs="Calibri"/>
          <w:sz w:val="22"/>
        </w:rPr>
        <w:t xml:space="preserve">, na podstawie prawidłowo </w:t>
      </w:r>
      <w:r w:rsidR="0078319D" w:rsidRPr="001964DF">
        <w:rPr>
          <w:rFonts w:ascii="Calibri" w:hAnsi="Calibri" w:cs="Calibri"/>
          <w:sz w:val="22"/>
        </w:rPr>
        <w:lastRenderedPageBreak/>
        <w:t>wskazanych, w oświadczeniu, o którym mowa w pkt 2.6.1, nadanych wykonawcom numerów NIP],</w:t>
      </w:r>
    </w:p>
    <w:p w14:paraId="4BF3D051" w14:textId="357BC396" w:rsidR="0078319D" w:rsidRPr="001964DF" w:rsidRDefault="0077106C" w:rsidP="0077106C">
      <w:pPr>
        <w:pStyle w:val="Akapitzlist"/>
        <w:numPr>
          <w:ilvl w:val="2"/>
          <w:numId w:val="5"/>
        </w:numPr>
        <w:tabs>
          <w:tab w:val="left" w:pos="1701"/>
        </w:tabs>
        <w:autoSpaceDE w:val="0"/>
        <w:autoSpaceDN w:val="0"/>
        <w:adjustRightInd w:val="0"/>
        <w:spacing w:before="120" w:after="0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</w:rPr>
        <w:t xml:space="preserve"> </w:t>
      </w:r>
      <w:r w:rsidR="0078319D" w:rsidRPr="001964DF">
        <w:rPr>
          <w:rFonts w:ascii="Calibri" w:hAnsi="Calibri" w:cs="Calibri"/>
          <w:sz w:val="22"/>
        </w:rPr>
        <w:t xml:space="preserve">jeżeli w imieniu wykonawcy działa osoba, której umocowanie do jego reprezentowania nie wynika z dokumentów, o których mowa w pkt 2.6.2 </w:t>
      </w:r>
      <w:r w:rsidR="008477E0" w:rsidRPr="001964DF">
        <w:rPr>
          <w:rFonts w:ascii="Calibri" w:hAnsi="Calibri" w:cs="Calibri"/>
          <w:sz w:val="22"/>
        </w:rPr>
        <w:br/>
      </w:r>
      <w:r w:rsidR="0078319D" w:rsidRPr="001964DF">
        <w:rPr>
          <w:rFonts w:ascii="Calibri" w:hAnsi="Calibri" w:cs="Calibri"/>
          <w:sz w:val="22"/>
        </w:rPr>
        <w:t>- pełnomocnictwo lub inny dokument potwierdzający umocowanie do reprezentowania wykonawcy</w:t>
      </w:r>
      <w:r w:rsidR="00276ED0" w:rsidRPr="001964DF">
        <w:rPr>
          <w:rFonts w:ascii="Calibri" w:hAnsi="Calibri" w:cs="Calibri"/>
          <w:sz w:val="22"/>
        </w:rPr>
        <w:t>,</w:t>
      </w:r>
    </w:p>
    <w:p w14:paraId="638BA16B" w14:textId="201DB26B" w:rsidR="0078319D" w:rsidRPr="005646CE" w:rsidRDefault="005646CE" w:rsidP="005646CE">
      <w:pPr>
        <w:pStyle w:val="Akapitzlist"/>
        <w:numPr>
          <w:ilvl w:val="2"/>
          <w:numId w:val="5"/>
        </w:numPr>
        <w:tabs>
          <w:tab w:val="left" w:pos="1701"/>
        </w:tabs>
        <w:autoSpaceDE w:val="0"/>
        <w:autoSpaceDN w:val="0"/>
        <w:adjustRightInd w:val="0"/>
        <w:spacing w:before="120" w:after="0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eastAsia="Times New Roman" w:hAnsi="Calibri" w:cs="Calibri"/>
          <w:sz w:val="22"/>
        </w:rPr>
        <w:t xml:space="preserve"> dokumenty o których mowa w pkt 2.6</w:t>
      </w:r>
      <w:r w:rsidR="00BB3A52">
        <w:rPr>
          <w:rFonts w:ascii="Calibri" w:eastAsia="Times New Roman" w:hAnsi="Calibri" w:cs="Calibri"/>
          <w:sz w:val="22"/>
        </w:rPr>
        <w:t>.</w:t>
      </w:r>
      <w:r>
        <w:rPr>
          <w:rFonts w:ascii="Calibri" w:eastAsia="Times New Roman" w:hAnsi="Calibri" w:cs="Calibri"/>
          <w:sz w:val="22"/>
        </w:rPr>
        <w:t xml:space="preserve">1, 2.6.2, 2.6.3 powinny zostać  </w:t>
      </w:r>
      <w:r w:rsidR="0078319D" w:rsidRPr="001964DF">
        <w:rPr>
          <w:rFonts w:ascii="Calibri" w:eastAsia="Times New Roman" w:hAnsi="Calibri" w:cs="Calibri"/>
          <w:sz w:val="22"/>
        </w:rPr>
        <w:t>złożon</w:t>
      </w:r>
      <w:r>
        <w:rPr>
          <w:rFonts w:ascii="Calibri" w:eastAsia="Times New Roman" w:hAnsi="Calibri" w:cs="Calibri"/>
          <w:sz w:val="22"/>
        </w:rPr>
        <w:t xml:space="preserve">e poprzez Platformę zakupową </w:t>
      </w:r>
      <w:r w:rsidR="00BB3A52">
        <w:rPr>
          <w:rFonts w:ascii="Calibri" w:eastAsia="Times New Roman" w:hAnsi="Calibri" w:cs="Calibri"/>
          <w:sz w:val="22"/>
        </w:rPr>
        <w:t>i/lub pocztę elektroniczną na adres</w:t>
      </w:r>
      <w:r>
        <w:rPr>
          <w:rFonts w:ascii="Calibri" w:eastAsia="Times New Roman" w:hAnsi="Calibri" w:cs="Calibri"/>
          <w:sz w:val="22"/>
        </w:rPr>
        <w:t xml:space="preserve"> </w:t>
      </w:r>
      <w:r w:rsidR="00BB3A52">
        <w:rPr>
          <w:rFonts w:ascii="Calibri" w:eastAsia="Times New Roman" w:hAnsi="Calibri" w:cs="Calibri"/>
          <w:sz w:val="22"/>
        </w:rPr>
        <w:t>:</w:t>
      </w:r>
      <w:r w:rsidR="004D4311">
        <w:rPr>
          <w:rFonts w:ascii="Calibri" w:eastAsia="Times New Roman" w:hAnsi="Calibri" w:cs="Calibri"/>
          <w:sz w:val="22"/>
        </w:rPr>
        <w:t xml:space="preserve"> </w:t>
      </w:r>
      <w:hyperlink r:id="rId10" w:history="1">
        <w:r w:rsidR="004D4311" w:rsidRPr="00E172AA">
          <w:rPr>
            <w:rStyle w:val="Hipercze"/>
            <w:rFonts w:ascii="Calibri" w:eastAsia="Times New Roman" w:hAnsi="Calibri" w:cs="Calibri"/>
            <w:sz w:val="22"/>
          </w:rPr>
          <w:t>maciej.michalski@zus.pl</w:t>
        </w:r>
      </w:hyperlink>
      <w:r w:rsidR="004D4311">
        <w:rPr>
          <w:rFonts w:ascii="Calibri" w:eastAsia="Times New Roman" w:hAnsi="Calibri" w:cs="Calibri"/>
          <w:sz w:val="22"/>
        </w:rPr>
        <w:t xml:space="preserve"> , </w:t>
      </w:r>
      <w:hyperlink r:id="rId11" w:history="1">
        <w:r w:rsidR="004D4311" w:rsidRPr="00E172AA">
          <w:rPr>
            <w:rStyle w:val="Hipercze"/>
            <w:rFonts w:ascii="Calibri" w:eastAsia="Times New Roman" w:hAnsi="Calibri" w:cs="Calibri"/>
            <w:sz w:val="22"/>
          </w:rPr>
          <w:t>jakub.spaleniak@zus.pl</w:t>
        </w:r>
      </w:hyperlink>
      <w:r w:rsidR="004D4311">
        <w:rPr>
          <w:rFonts w:ascii="Calibri" w:eastAsia="Times New Roman" w:hAnsi="Calibri" w:cs="Calibri"/>
          <w:sz w:val="22"/>
        </w:rPr>
        <w:t xml:space="preserve"> </w:t>
      </w:r>
    </w:p>
    <w:p w14:paraId="7EBC7895" w14:textId="414A054D" w:rsidR="0078319D" w:rsidRPr="001964DF" w:rsidRDefault="0078319D" w:rsidP="001964DF">
      <w:pPr>
        <w:pStyle w:val="Akapitzlist"/>
        <w:numPr>
          <w:ilvl w:val="1"/>
          <w:numId w:val="5"/>
        </w:numPr>
        <w:tabs>
          <w:tab w:val="left" w:pos="993"/>
        </w:tabs>
        <w:spacing w:before="120" w:after="0"/>
        <w:ind w:left="993" w:hanging="567"/>
        <w:contextualSpacing w:val="0"/>
        <w:jc w:val="both"/>
        <w:rPr>
          <w:rFonts w:ascii="Calibri" w:hAnsi="Calibri" w:cs="Calibri"/>
          <w:sz w:val="22"/>
        </w:rPr>
      </w:pPr>
      <w:r w:rsidRPr="001964DF">
        <w:rPr>
          <w:rFonts w:ascii="Calibri" w:hAnsi="Calibri" w:cs="Calibri"/>
          <w:sz w:val="22"/>
        </w:rPr>
        <w:t xml:space="preserve">Zamawiający informuje, że hasło, służące do odszyfrowania plików, zawierających dokumentację, o której mowa w pkt 2.1, zostanie przekazane na adres lub adresy poczty elektronicznej, wskazane </w:t>
      </w:r>
      <w:bookmarkStart w:id="5" w:name="_Hlk201571348"/>
      <w:r w:rsidRPr="001964DF">
        <w:rPr>
          <w:rFonts w:ascii="Calibri" w:hAnsi="Calibri" w:cs="Calibri"/>
          <w:sz w:val="22"/>
        </w:rPr>
        <w:t>w </w:t>
      </w:r>
      <w:r w:rsidRPr="001964DF">
        <w:rPr>
          <w:rFonts w:ascii="Calibri" w:hAnsi="Calibri" w:cs="Calibri"/>
          <w:bCs/>
          <w:sz w:val="22"/>
        </w:rPr>
        <w:t xml:space="preserve">oświadczeniu o zachowaniu poufności, o którym mowa w pkt </w:t>
      </w:r>
      <w:r w:rsidRPr="001964DF">
        <w:rPr>
          <w:rFonts w:ascii="Calibri" w:hAnsi="Calibri" w:cs="Calibri"/>
          <w:sz w:val="22"/>
        </w:rPr>
        <w:t>2</w:t>
      </w:r>
      <w:r w:rsidR="00A41DFA" w:rsidRPr="001964DF">
        <w:rPr>
          <w:rFonts w:ascii="Calibri" w:hAnsi="Calibri" w:cs="Calibri"/>
          <w:sz w:val="22"/>
        </w:rPr>
        <w:t>.</w:t>
      </w:r>
      <w:r w:rsidRPr="001964DF">
        <w:rPr>
          <w:rFonts w:ascii="Calibri" w:hAnsi="Calibri" w:cs="Calibri"/>
          <w:sz w:val="22"/>
        </w:rPr>
        <w:t>6.1,</w:t>
      </w:r>
      <w:bookmarkEnd w:id="5"/>
      <w:r w:rsidRPr="001964DF">
        <w:rPr>
          <w:rFonts w:ascii="Calibri" w:hAnsi="Calibri" w:cs="Calibri"/>
          <w:sz w:val="22"/>
        </w:rPr>
        <w:t xml:space="preserve"> po pozytywnej weryfikacji wniosku</w:t>
      </w:r>
      <w:r w:rsidRPr="001964DF">
        <w:rPr>
          <w:rFonts w:ascii="Calibri" w:hAnsi="Calibri" w:cs="Calibri"/>
          <w:bCs/>
          <w:sz w:val="22"/>
        </w:rPr>
        <w:t xml:space="preserve">, o którym mowa w pkt 2.6, </w:t>
      </w:r>
      <w:r w:rsidRPr="001964DF">
        <w:rPr>
          <w:rFonts w:ascii="Calibri" w:hAnsi="Calibri" w:cs="Calibri"/>
          <w:sz w:val="22"/>
        </w:rPr>
        <w:t>w terminie dwóch dni roboczych od dnia jego otrzymania przez zamawiającego.</w:t>
      </w:r>
    </w:p>
    <w:p w14:paraId="1F6AEFDB" w14:textId="2BE0DE66" w:rsidR="0078319D" w:rsidRPr="001964DF" w:rsidRDefault="0078319D" w:rsidP="001964DF">
      <w:pPr>
        <w:pStyle w:val="Akapitzlist"/>
        <w:numPr>
          <w:ilvl w:val="1"/>
          <w:numId w:val="5"/>
        </w:numPr>
        <w:tabs>
          <w:tab w:val="left" w:pos="993"/>
        </w:tabs>
        <w:spacing w:before="120" w:after="0"/>
        <w:ind w:left="993" w:hanging="567"/>
        <w:contextualSpacing w:val="0"/>
        <w:jc w:val="both"/>
        <w:rPr>
          <w:rFonts w:ascii="Calibri" w:hAnsi="Calibri" w:cs="Calibri"/>
          <w:sz w:val="22"/>
        </w:rPr>
      </w:pPr>
      <w:r w:rsidRPr="001964DF">
        <w:rPr>
          <w:rFonts w:ascii="Calibri" w:hAnsi="Calibri" w:cs="Calibri"/>
          <w:sz w:val="22"/>
        </w:rPr>
        <w:t>Zamawiający zastrzega sobie prawo do odmowy przekazania hasła, służącego do odszyfrowania plików, zawierających dokumentację, o której mowa w pkt 2.1, podmiotowi lub osobie, wymienionym w wykazach lub wpisanej na listę, o których mowa w art. 7 ust. 1 ustawy z dnia 13 kwietnia 2022 r. o szczególnych rozwiązaniach w zakresie przeciwdziałania wspieraniu agresji na Ukrainę oraz służących ochronie bezpieczeństwa narodowego.</w:t>
      </w:r>
    </w:p>
    <w:p w14:paraId="6480649F" w14:textId="2E40CE52" w:rsidR="0078319D" w:rsidRPr="001964DF" w:rsidRDefault="0078319D" w:rsidP="001964DF">
      <w:pPr>
        <w:pStyle w:val="Akapitzlist"/>
        <w:numPr>
          <w:ilvl w:val="1"/>
          <w:numId w:val="5"/>
        </w:numPr>
        <w:tabs>
          <w:tab w:val="left" w:pos="993"/>
        </w:tabs>
        <w:spacing w:before="120" w:after="0"/>
        <w:ind w:left="993" w:hanging="567"/>
        <w:contextualSpacing w:val="0"/>
        <w:jc w:val="both"/>
        <w:rPr>
          <w:rFonts w:ascii="Calibri" w:hAnsi="Calibri" w:cs="Calibri"/>
          <w:sz w:val="22"/>
        </w:rPr>
      </w:pPr>
      <w:r w:rsidRPr="001964DF">
        <w:rPr>
          <w:rFonts w:ascii="Calibri" w:hAnsi="Calibri" w:cs="Calibri"/>
          <w:sz w:val="22"/>
        </w:rPr>
        <w:t xml:space="preserve">Wykonawcy mogą składać wnioski, </w:t>
      </w:r>
      <w:r w:rsidRPr="001964DF">
        <w:rPr>
          <w:rFonts w:ascii="Calibri" w:hAnsi="Calibri" w:cs="Calibri"/>
          <w:bCs/>
          <w:sz w:val="22"/>
        </w:rPr>
        <w:t>o których mowa w pkt 2.6, o</w:t>
      </w:r>
      <w:r w:rsidRPr="001964DF">
        <w:rPr>
          <w:rFonts w:ascii="Calibri" w:hAnsi="Calibri" w:cs="Calibri"/>
          <w:sz w:val="22"/>
        </w:rPr>
        <w:t>d momentu wszczęcia postępowania, tym samym zamawiający uznaje, że od tego momentu, mieli oni możliwość uzyskania dokumentacji, o której mowa w pkt 2.1.</w:t>
      </w:r>
    </w:p>
    <w:p w14:paraId="2CA10D37" w14:textId="7AB25729" w:rsidR="0078319D" w:rsidRPr="001964DF" w:rsidRDefault="0078319D" w:rsidP="001964DF">
      <w:pPr>
        <w:pStyle w:val="Akapitzlist"/>
        <w:numPr>
          <w:ilvl w:val="1"/>
          <w:numId w:val="5"/>
        </w:numPr>
        <w:tabs>
          <w:tab w:val="left" w:pos="993"/>
        </w:tabs>
        <w:spacing w:before="120" w:after="0"/>
        <w:ind w:left="993" w:hanging="567"/>
        <w:contextualSpacing w:val="0"/>
        <w:jc w:val="both"/>
        <w:rPr>
          <w:rFonts w:ascii="Calibri" w:hAnsi="Calibri" w:cs="Calibri"/>
          <w:sz w:val="22"/>
        </w:rPr>
      </w:pPr>
      <w:r w:rsidRPr="001964DF">
        <w:rPr>
          <w:rFonts w:ascii="Calibri" w:hAnsi="Calibri" w:cs="Calibri"/>
          <w:sz w:val="22"/>
        </w:rPr>
        <w:t>Zwłoka Wykonawcy w przekazaniu zamawiającemu wniosku</w:t>
      </w:r>
      <w:r w:rsidRPr="001964DF">
        <w:rPr>
          <w:rFonts w:ascii="Calibri" w:hAnsi="Calibri" w:cs="Calibri"/>
          <w:bCs/>
          <w:sz w:val="22"/>
        </w:rPr>
        <w:t xml:space="preserve">, o którym mowa w pkt 2.6, niezależnie od przyczyn tej zwłoki, </w:t>
      </w:r>
      <w:r w:rsidRPr="001964DF">
        <w:rPr>
          <w:rFonts w:ascii="Calibri" w:hAnsi="Calibri" w:cs="Calibri"/>
          <w:sz w:val="22"/>
        </w:rPr>
        <w:t>nie może stanowić podstawy do żądania wydłużenia terminu składania ofert.</w:t>
      </w:r>
    </w:p>
    <w:p w14:paraId="3984CE93" w14:textId="28EB8279" w:rsidR="0078319D" w:rsidRDefault="0078319D" w:rsidP="001964DF">
      <w:pPr>
        <w:pStyle w:val="Akapitzlist"/>
        <w:numPr>
          <w:ilvl w:val="1"/>
          <w:numId w:val="5"/>
        </w:numPr>
        <w:tabs>
          <w:tab w:val="left" w:pos="993"/>
        </w:tabs>
        <w:spacing w:before="120" w:after="0"/>
        <w:ind w:left="993" w:hanging="567"/>
        <w:contextualSpacing w:val="0"/>
        <w:jc w:val="both"/>
        <w:rPr>
          <w:rFonts w:ascii="Calibri" w:hAnsi="Calibri" w:cs="Calibri"/>
          <w:sz w:val="22"/>
        </w:rPr>
      </w:pPr>
      <w:r w:rsidRPr="001964DF">
        <w:rPr>
          <w:rFonts w:ascii="Calibri" w:hAnsi="Calibri" w:cs="Calibri"/>
          <w:sz w:val="22"/>
        </w:rPr>
        <w:t>Udostępnieniu, na zasadach, określonych w pkt 2.1 - 2.10, podlega wyłącznie dokumentacja, o której mowa w pkt 2.1.</w:t>
      </w:r>
    </w:p>
    <w:p w14:paraId="1AF5CC63" w14:textId="1E6BDC08" w:rsidR="00B27390" w:rsidRPr="006B0A71" w:rsidRDefault="0078319D" w:rsidP="006B0A71">
      <w:pPr>
        <w:pStyle w:val="Akapitzlist"/>
        <w:numPr>
          <w:ilvl w:val="1"/>
          <w:numId w:val="5"/>
        </w:numPr>
        <w:tabs>
          <w:tab w:val="left" w:pos="993"/>
        </w:tabs>
        <w:spacing w:before="120" w:after="0"/>
        <w:ind w:left="993" w:hanging="567"/>
        <w:contextualSpacing w:val="0"/>
        <w:jc w:val="both"/>
        <w:rPr>
          <w:rFonts w:ascii="Calibri" w:hAnsi="Calibri" w:cs="Calibri"/>
          <w:sz w:val="22"/>
        </w:rPr>
        <w:sectPr w:rsidR="00B27390" w:rsidRPr="006B0A7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6B0A71">
        <w:rPr>
          <w:rFonts w:ascii="Calibri" w:hAnsi="Calibri" w:cs="Calibri"/>
          <w:sz w:val="22"/>
        </w:rPr>
        <w:t>W przypadku gdy zamawiający udziela wyjaśnień dotyczących treś</w:t>
      </w:r>
      <w:r w:rsidR="00795403" w:rsidRPr="006B0A71">
        <w:rPr>
          <w:rFonts w:ascii="Calibri" w:hAnsi="Calibri" w:cs="Calibri"/>
          <w:sz w:val="22"/>
        </w:rPr>
        <w:t>ci</w:t>
      </w:r>
      <w:r w:rsidRPr="006B0A71">
        <w:rPr>
          <w:rFonts w:ascii="Calibri" w:hAnsi="Calibri" w:cs="Calibri"/>
          <w:sz w:val="22"/>
        </w:rPr>
        <w:t>, zawierających lub dotyczących Informacji chronionych, treść zapytań wraz z wyjaśnieniami udostępniona zostanie, na stronie internetowej prowadzonego postępowania, w postaci plików, o których mowa w pkt 2.1 - 2.3, zaszyfrowanych z wykorzystaniem hasła, identycznego z przekazanym zgodnie z pkt 2.7.</w:t>
      </w:r>
    </w:p>
    <w:p w14:paraId="31AA490F" w14:textId="77777777" w:rsidR="00CD2EE6" w:rsidRPr="00BA3A78" w:rsidRDefault="00CD2EE6" w:rsidP="0021074D">
      <w:pPr>
        <w:spacing w:before="240" w:line="276" w:lineRule="auto"/>
        <w:jc w:val="center"/>
        <w:rPr>
          <w:rFonts w:ascii="Calibri" w:hAnsi="Calibri"/>
          <w:b/>
          <w:bCs/>
        </w:rPr>
      </w:pPr>
      <w:r w:rsidRPr="00BA3A78">
        <w:rPr>
          <w:rFonts w:ascii="Calibri" w:hAnsi="Calibri"/>
          <w:b/>
          <w:bCs/>
        </w:rPr>
        <w:lastRenderedPageBreak/>
        <w:t>OŚWIADCZENIE O ZACHOWANIU POUFNOŚCI</w:t>
      </w:r>
    </w:p>
    <w:p w14:paraId="6CC1A148" w14:textId="77777777" w:rsidR="00CD2EE6" w:rsidRPr="00BA3A78" w:rsidRDefault="00CD2EE6" w:rsidP="005A2EB2">
      <w:pPr>
        <w:numPr>
          <w:ilvl w:val="0"/>
          <w:numId w:val="17"/>
        </w:numPr>
        <w:spacing w:before="120" w:after="0" w:line="276" w:lineRule="auto"/>
        <w:ind w:left="425" w:hanging="425"/>
        <w:jc w:val="both"/>
        <w:rPr>
          <w:rFonts w:ascii="Calibri" w:hAnsi="Calibri" w:cs="Calibri"/>
        </w:rPr>
      </w:pPr>
      <w:r w:rsidRPr="00BA3A78">
        <w:rPr>
          <w:rFonts w:ascii="Calibri" w:hAnsi="Calibri" w:cs="Calibri"/>
        </w:rPr>
        <w:t>Wykonawca lub wykonawcy składający oświadczenie [uwaga: należy wpisać nazwę albo imię/imiona i nazwisko oraz siedzibę lub miejsce prowadzonej działalności gospodarczej albo miejsce zamieszkania - każdego z wykonawców składających oświadczenie]:</w:t>
      </w:r>
    </w:p>
    <w:p w14:paraId="5B554961" w14:textId="77777777" w:rsidR="00CD2EE6" w:rsidRPr="00BA3A78" w:rsidRDefault="00CD2EE6" w:rsidP="005A2EB2">
      <w:pPr>
        <w:spacing w:before="120" w:line="276" w:lineRule="auto"/>
        <w:ind w:left="426"/>
        <w:jc w:val="both"/>
        <w:rPr>
          <w:rFonts w:ascii="Calibri" w:hAnsi="Calibri" w:cs="Calibri"/>
        </w:rPr>
      </w:pPr>
      <w:r w:rsidRPr="00BA3A78">
        <w:rPr>
          <w:rFonts w:ascii="Calibri" w:hAnsi="Calibri" w:cs="Calibri"/>
        </w:rPr>
        <w:t>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1ED02C0" w14:textId="77777777" w:rsidR="00CD2EE6" w:rsidRPr="00BA3A78" w:rsidRDefault="00CD2EE6" w:rsidP="005A2EB2">
      <w:pPr>
        <w:spacing w:before="120" w:line="276" w:lineRule="auto"/>
        <w:ind w:left="426" w:hanging="426"/>
        <w:jc w:val="both"/>
        <w:rPr>
          <w:rFonts w:ascii="Calibri" w:hAnsi="Calibri" w:cs="Calibri"/>
        </w:rPr>
      </w:pPr>
      <w:r w:rsidRPr="00BA3A78">
        <w:rPr>
          <w:rFonts w:ascii="Calibri" w:hAnsi="Calibri" w:cs="Calibri"/>
        </w:rPr>
        <w:t>2.</w:t>
      </w:r>
      <w:r w:rsidRPr="00BA3A78">
        <w:rPr>
          <w:rFonts w:ascii="Calibri" w:hAnsi="Calibri" w:cs="Calibri"/>
        </w:rPr>
        <w:tab/>
        <w:t>Numer NIP [uwaga: należy wpisać numer NIP każdego z wykonawców składających oświadczenie]:</w:t>
      </w:r>
    </w:p>
    <w:p w14:paraId="2C8F6AE6" w14:textId="77777777" w:rsidR="00CD2EE6" w:rsidRPr="00BA3A78" w:rsidRDefault="00CD2EE6" w:rsidP="005A2EB2">
      <w:pPr>
        <w:spacing w:before="120" w:line="276" w:lineRule="auto"/>
        <w:ind w:left="426"/>
        <w:jc w:val="both"/>
        <w:rPr>
          <w:rFonts w:ascii="Calibri" w:hAnsi="Calibri" w:cs="Calibri"/>
        </w:rPr>
      </w:pPr>
      <w:r w:rsidRPr="00BA3A78">
        <w:rPr>
          <w:rFonts w:ascii="Calibri" w:hAnsi="Calibri" w:cs="Calibri"/>
        </w:rPr>
        <w:t>.....................................................................................................................................................................</w:t>
      </w:r>
    </w:p>
    <w:p w14:paraId="2BE2669C" w14:textId="30534720" w:rsidR="00115D68" w:rsidRDefault="00CD2EE6" w:rsidP="005A2EB2">
      <w:pPr>
        <w:numPr>
          <w:ilvl w:val="0"/>
          <w:numId w:val="5"/>
        </w:numPr>
        <w:spacing w:before="120" w:after="0" w:line="276" w:lineRule="auto"/>
        <w:ind w:left="426" w:hanging="426"/>
        <w:jc w:val="both"/>
        <w:rPr>
          <w:rFonts w:ascii="Calibri" w:hAnsi="Calibri" w:cs="Calibri"/>
        </w:rPr>
      </w:pPr>
      <w:r w:rsidRPr="00BA3A78">
        <w:rPr>
          <w:rFonts w:ascii="Calibri" w:hAnsi="Calibri" w:cs="Calibri"/>
        </w:rPr>
        <w:t>Osoby wytypowane (wskazane) do otrzymania hasła służącego do odszyfrowania plików, zawierających Informacje chronione Zakładu Ubezpieczeń Społecznych Oddział w Ostrowie Wielkopolskim, ul. Wysocka 1 b, 63-400 Ostrów Wielkopolski, zwanego dalej „zamawiającym”, zamieszczonych na Platformie zakupowej, w ramach post</w:t>
      </w:r>
      <w:r w:rsidR="00115D68">
        <w:rPr>
          <w:rFonts w:ascii="Calibri" w:hAnsi="Calibri" w:cs="Calibri"/>
        </w:rPr>
        <w:t>ę</w:t>
      </w:r>
      <w:r w:rsidRPr="00BA3A78">
        <w:rPr>
          <w:rFonts w:ascii="Calibri" w:hAnsi="Calibri" w:cs="Calibri"/>
        </w:rPr>
        <w:t>powania</w:t>
      </w:r>
      <w:r w:rsidR="00B6456B">
        <w:rPr>
          <w:rFonts w:ascii="Calibri" w:hAnsi="Calibri" w:cs="Calibri"/>
        </w:rPr>
        <w:t xml:space="preserve"> dotyczącego szacowania wartości</w:t>
      </w:r>
      <w:r w:rsidRPr="00BA3A78">
        <w:rPr>
          <w:rFonts w:ascii="Calibri" w:hAnsi="Calibri" w:cs="Calibri"/>
        </w:rPr>
        <w:t xml:space="preserve"> </w:t>
      </w:r>
      <w:r w:rsidR="00115D68">
        <w:rPr>
          <w:rFonts w:ascii="Calibri" w:hAnsi="Calibri" w:cs="Calibri"/>
        </w:rPr>
        <w:t>dotyczącego zada</w:t>
      </w:r>
      <w:r w:rsidR="00582BC8">
        <w:rPr>
          <w:rFonts w:ascii="Calibri" w:hAnsi="Calibri" w:cs="Calibri"/>
        </w:rPr>
        <w:t>nia</w:t>
      </w:r>
      <w:r w:rsidR="00115D68" w:rsidRPr="00582BC8">
        <w:rPr>
          <w:rFonts w:ascii="Calibri" w:hAnsi="Calibri" w:cs="Calibri"/>
          <w:b/>
          <w:bCs/>
        </w:rPr>
        <w:t xml:space="preserve">: </w:t>
      </w:r>
      <w:r w:rsidR="004D4311" w:rsidRPr="004D4311">
        <w:rPr>
          <w:rFonts w:ascii="Calibri" w:hAnsi="Calibri" w:cs="Calibri"/>
          <w:b/>
          <w:bCs/>
        </w:rPr>
        <w:t xml:space="preserve">Wykonanie dokumentacji projektowo-kosztorysowej wraz z pełnieniem nadzoru autorskiego dla zadania pod nazwą: ,,Przebudowa przeciwpożarowych wyłączników prądu - O/Ostrów </w:t>
      </w:r>
      <w:r w:rsidR="004D4311" w:rsidRPr="0002265A">
        <w:rPr>
          <w:rFonts w:ascii="Calibri" w:hAnsi="Calibri" w:cs="Calibri"/>
          <w:b/>
          <w:bCs/>
        </w:rPr>
        <w:t xml:space="preserve">Wlkp., ul. Wysocka, I/Wolsztyn, I/Rawicz, I/Kościan, BT/Gostyń.” </w:t>
      </w:r>
      <w:r w:rsidRPr="0002265A">
        <w:rPr>
          <w:rFonts w:ascii="Calibri" w:hAnsi="Calibri" w:cs="Calibri"/>
        </w:rPr>
        <w:t>(numer postępowani</w:t>
      </w:r>
      <w:r w:rsidR="00BB3A52" w:rsidRPr="0002265A">
        <w:rPr>
          <w:rFonts w:ascii="Calibri" w:hAnsi="Calibri" w:cs="Calibri"/>
        </w:rPr>
        <w:t xml:space="preserve">a : </w:t>
      </w:r>
      <w:r w:rsidR="00B53DE6" w:rsidRPr="0002265A">
        <w:rPr>
          <w:rFonts w:ascii="Calibri" w:hAnsi="Calibri" w:cs="Calibri"/>
        </w:rPr>
        <w:t>260000.27</w:t>
      </w:r>
      <w:r w:rsidR="0002265A" w:rsidRPr="0002265A">
        <w:rPr>
          <w:rFonts w:ascii="Calibri" w:hAnsi="Calibri" w:cs="Calibri"/>
        </w:rPr>
        <w:t>2</w:t>
      </w:r>
      <w:r w:rsidR="00B53DE6" w:rsidRPr="0002265A">
        <w:rPr>
          <w:rFonts w:ascii="Calibri" w:hAnsi="Calibri" w:cs="Calibri"/>
        </w:rPr>
        <w:t>.</w:t>
      </w:r>
      <w:r w:rsidR="0002265A" w:rsidRPr="0002265A">
        <w:rPr>
          <w:rFonts w:ascii="Calibri" w:hAnsi="Calibri" w:cs="Calibri"/>
        </w:rPr>
        <w:t>57</w:t>
      </w:r>
      <w:r w:rsidR="00B53DE6" w:rsidRPr="0002265A">
        <w:rPr>
          <w:rFonts w:ascii="Calibri" w:hAnsi="Calibri" w:cs="Calibri"/>
        </w:rPr>
        <w:t>.2026-ADG</w:t>
      </w:r>
      <w:r w:rsidR="00BB3A52" w:rsidRPr="0002265A">
        <w:rPr>
          <w:rFonts w:ascii="Calibri" w:hAnsi="Calibri" w:cs="Calibri"/>
        </w:rPr>
        <w:t xml:space="preserve"> </w:t>
      </w:r>
      <w:r w:rsidRPr="0002265A">
        <w:rPr>
          <w:rFonts w:ascii="Calibri" w:hAnsi="Calibri" w:cs="Calibri"/>
        </w:rPr>
        <w:t>), zwanego</w:t>
      </w:r>
      <w:r w:rsidRPr="00BA3A78">
        <w:rPr>
          <w:rFonts w:ascii="Calibri" w:hAnsi="Calibri" w:cs="Calibri"/>
        </w:rPr>
        <w:t xml:space="preserve"> dalej: „postępowaniem” </w:t>
      </w:r>
    </w:p>
    <w:p w14:paraId="1504C9CE" w14:textId="74779D81" w:rsidR="00CD2EE6" w:rsidRPr="00BA3A78" w:rsidRDefault="00CD2EE6" w:rsidP="00115D68">
      <w:pPr>
        <w:spacing w:before="120" w:after="0" w:line="276" w:lineRule="auto"/>
        <w:ind w:left="426"/>
        <w:jc w:val="both"/>
        <w:rPr>
          <w:rFonts w:ascii="Calibri" w:hAnsi="Calibri" w:cs="Calibri"/>
        </w:rPr>
      </w:pPr>
      <w:r w:rsidRPr="00BA3A78">
        <w:rPr>
          <w:rFonts w:ascii="Calibri" w:hAnsi="Calibri" w:cs="Calibri"/>
        </w:rPr>
        <w:t>[</w:t>
      </w:r>
      <w:r w:rsidRPr="00BA3A78">
        <w:rPr>
          <w:rFonts w:ascii="Calibri" w:hAnsi="Calibri" w:cs="Calibri"/>
          <w:b/>
        </w:rPr>
        <w:t>uwaga:</w:t>
      </w:r>
      <w:r w:rsidRPr="00BA3A78">
        <w:rPr>
          <w:rFonts w:ascii="Calibri" w:hAnsi="Calibri" w:cs="Calibri"/>
        </w:rPr>
        <w:t xml:space="preserve"> należy wpisać imię/imiona i nazwisko oraz adres poczty elektronicznej </w:t>
      </w:r>
      <w:r w:rsidRPr="00BA3A78">
        <w:rPr>
          <w:rFonts w:ascii="Calibri" w:hAnsi="Calibri" w:cs="Calibri"/>
        </w:rPr>
        <w:br/>
        <w:t>- każdej z osób wytypowanych (wskazanych) do otrzymania hasła]:</w:t>
      </w:r>
    </w:p>
    <w:p w14:paraId="73BEABEA" w14:textId="77777777" w:rsidR="00CD2EE6" w:rsidRPr="00BA3A78" w:rsidRDefault="00CD2EE6" w:rsidP="005A2EB2">
      <w:pPr>
        <w:spacing w:before="120" w:line="276" w:lineRule="auto"/>
        <w:ind w:left="426"/>
        <w:jc w:val="both"/>
        <w:rPr>
          <w:rFonts w:ascii="Calibri" w:hAnsi="Calibri" w:cs="Calibri"/>
        </w:rPr>
      </w:pPr>
      <w:r w:rsidRPr="00BA3A78">
        <w:rPr>
          <w:rFonts w:ascii="Calibri" w:hAnsi="Calibri" w:cs="Calibri"/>
        </w:rPr>
        <w:t>…………………………………………………………………….</w:t>
      </w:r>
      <w:r w:rsidRPr="00BA3A78">
        <w:rPr>
          <w:rFonts w:ascii="Calibri" w:hAnsi="Calibri" w:cs="Calibri"/>
        </w:rPr>
        <w:tab/>
        <w:t>……………………………………………………………………………….</w:t>
      </w:r>
    </w:p>
    <w:p w14:paraId="74D6262B" w14:textId="77777777" w:rsidR="00CD2EE6" w:rsidRPr="00BA3A78" w:rsidRDefault="00CD2EE6" w:rsidP="005A2EB2">
      <w:pPr>
        <w:spacing w:before="120" w:line="276" w:lineRule="auto"/>
        <w:ind w:left="426"/>
        <w:jc w:val="both"/>
        <w:rPr>
          <w:rFonts w:ascii="Calibri" w:hAnsi="Calibri" w:cs="Calibri"/>
        </w:rPr>
      </w:pPr>
      <w:r w:rsidRPr="00BA3A78">
        <w:rPr>
          <w:rFonts w:ascii="Calibri" w:hAnsi="Calibri" w:cs="Calibri"/>
        </w:rPr>
        <w:t>…………………………………………………………………….</w:t>
      </w:r>
      <w:r w:rsidRPr="00BA3A78">
        <w:rPr>
          <w:rFonts w:ascii="Calibri" w:hAnsi="Calibri" w:cs="Calibri"/>
        </w:rPr>
        <w:tab/>
        <w:t>……………………………………………………………………………….</w:t>
      </w:r>
    </w:p>
    <w:p w14:paraId="56832AB1" w14:textId="77777777" w:rsidR="00CD2EE6" w:rsidRPr="00BA3A78" w:rsidRDefault="00CD2EE6" w:rsidP="005A2EB2">
      <w:pPr>
        <w:spacing w:before="120" w:line="276" w:lineRule="auto"/>
        <w:ind w:left="426"/>
        <w:jc w:val="both"/>
        <w:rPr>
          <w:rFonts w:ascii="Calibri" w:hAnsi="Calibri" w:cs="Calibri"/>
        </w:rPr>
      </w:pPr>
      <w:r w:rsidRPr="00BA3A78">
        <w:rPr>
          <w:rFonts w:ascii="Calibri" w:hAnsi="Calibri" w:cs="Calibri"/>
        </w:rPr>
        <w:t>…………………………………………………………………….</w:t>
      </w:r>
      <w:r w:rsidRPr="00BA3A78">
        <w:rPr>
          <w:rFonts w:ascii="Calibri" w:hAnsi="Calibri" w:cs="Calibri"/>
        </w:rPr>
        <w:tab/>
        <w:t>……………………………………………………………………………….</w:t>
      </w:r>
    </w:p>
    <w:p w14:paraId="0109B7E0" w14:textId="77777777" w:rsidR="00CD2EE6" w:rsidRPr="00BA3A78" w:rsidRDefault="00CD2EE6" w:rsidP="005A2EB2">
      <w:pPr>
        <w:spacing w:before="120" w:line="276" w:lineRule="auto"/>
        <w:ind w:left="426"/>
        <w:jc w:val="both"/>
        <w:rPr>
          <w:rFonts w:ascii="Calibri" w:hAnsi="Calibri" w:cs="Calibri"/>
        </w:rPr>
      </w:pPr>
      <w:r w:rsidRPr="00BA3A78">
        <w:rPr>
          <w:rFonts w:ascii="Calibri" w:hAnsi="Calibri" w:cs="Calibri"/>
        </w:rPr>
        <w:t xml:space="preserve">(imię/imiona i nazwisko) </w:t>
      </w:r>
      <w:r w:rsidRPr="00BA3A78">
        <w:rPr>
          <w:rFonts w:ascii="Calibri" w:hAnsi="Calibri" w:cs="Calibri"/>
        </w:rPr>
        <w:tab/>
      </w:r>
      <w:r w:rsidRPr="00BA3A78">
        <w:rPr>
          <w:rFonts w:ascii="Calibri" w:hAnsi="Calibri" w:cs="Calibri"/>
        </w:rPr>
        <w:tab/>
      </w:r>
      <w:r w:rsidRPr="00BA3A78">
        <w:rPr>
          <w:rFonts w:ascii="Calibri" w:hAnsi="Calibri" w:cs="Calibri"/>
        </w:rPr>
        <w:tab/>
      </w:r>
      <w:r w:rsidRPr="00BA3A78">
        <w:rPr>
          <w:rFonts w:ascii="Calibri" w:hAnsi="Calibri" w:cs="Calibri"/>
        </w:rPr>
        <w:tab/>
        <w:t>(adres poczty elektronicznej, na który ma zostać</w:t>
      </w:r>
    </w:p>
    <w:p w14:paraId="6CDFAB3E" w14:textId="77777777" w:rsidR="00CD2EE6" w:rsidRPr="00BA3A78" w:rsidRDefault="00CD2EE6" w:rsidP="005A2EB2">
      <w:pPr>
        <w:spacing w:line="276" w:lineRule="auto"/>
        <w:ind w:left="4961"/>
        <w:jc w:val="both"/>
        <w:rPr>
          <w:rFonts w:ascii="Calibri" w:hAnsi="Calibri" w:cs="Calibri"/>
        </w:rPr>
      </w:pPr>
      <w:r w:rsidRPr="00BA3A78">
        <w:rPr>
          <w:rFonts w:ascii="Calibri" w:hAnsi="Calibri" w:cs="Calibri"/>
        </w:rPr>
        <w:t>przekazane hasło, służące do odszyfrowania plików)</w:t>
      </w:r>
    </w:p>
    <w:p w14:paraId="5BB9636E" w14:textId="77777777" w:rsidR="00CD2EE6" w:rsidRPr="00BA3A78" w:rsidRDefault="00CD2EE6" w:rsidP="005A2EB2">
      <w:pPr>
        <w:numPr>
          <w:ilvl w:val="0"/>
          <w:numId w:val="5"/>
        </w:numPr>
        <w:spacing w:before="120" w:after="0" w:line="276" w:lineRule="auto"/>
        <w:ind w:left="426"/>
        <w:jc w:val="both"/>
        <w:rPr>
          <w:rFonts w:ascii="Calibri" w:hAnsi="Calibri" w:cs="Calibri"/>
        </w:rPr>
      </w:pPr>
      <w:r w:rsidRPr="00BA3A78">
        <w:rPr>
          <w:rFonts w:ascii="Calibri" w:hAnsi="Calibri" w:cs="Calibri"/>
        </w:rPr>
        <w:t>Treść złożonego oświadczenia.</w:t>
      </w:r>
    </w:p>
    <w:p w14:paraId="72286CB7" w14:textId="77777777" w:rsidR="00CD2EE6" w:rsidRPr="00BA3A78" w:rsidRDefault="00CD2EE6" w:rsidP="005A2EB2">
      <w:pPr>
        <w:spacing w:before="120" w:line="276" w:lineRule="auto"/>
        <w:ind w:left="851" w:hanging="425"/>
        <w:jc w:val="both"/>
        <w:rPr>
          <w:rFonts w:ascii="Calibri" w:hAnsi="Calibri" w:cs="Calibri"/>
        </w:rPr>
      </w:pPr>
      <w:r w:rsidRPr="00BA3A78">
        <w:rPr>
          <w:rFonts w:ascii="Calibri" w:hAnsi="Calibri" w:cs="Calibri"/>
        </w:rPr>
        <w:t>Oświadczamy, że:</w:t>
      </w:r>
    </w:p>
    <w:p w14:paraId="13DFAF0E" w14:textId="77777777" w:rsidR="00CD2EE6" w:rsidRPr="00BA3A78" w:rsidRDefault="00CD2EE6" w:rsidP="005A2EB2">
      <w:pPr>
        <w:numPr>
          <w:ilvl w:val="1"/>
          <w:numId w:val="5"/>
        </w:numPr>
        <w:spacing w:before="120" w:after="0" w:line="276" w:lineRule="auto"/>
        <w:ind w:left="993" w:hanging="567"/>
        <w:jc w:val="both"/>
        <w:rPr>
          <w:rFonts w:ascii="Arial" w:hAnsi="Arial" w:cs="Calibri"/>
        </w:rPr>
      </w:pPr>
      <w:r w:rsidRPr="00BA3A78">
        <w:rPr>
          <w:rFonts w:ascii="Calibri" w:hAnsi="Calibri" w:cs="Calibri"/>
        </w:rPr>
        <w:t>każdy z adresów poczty elektronicznej, wskazanych w Oświadczeniu, na który ma zostać przekazane hasło, służące do odszyfrowania plików, jest adresem indywidualnym, niedostępnym dla osoby lub osób innych, niż osoba, obok której imienia/imion i nazwiska, został podany,</w:t>
      </w:r>
    </w:p>
    <w:p w14:paraId="074B6842" w14:textId="77777777" w:rsidR="00CD2EE6" w:rsidRPr="00BA3A78" w:rsidRDefault="00CD2EE6" w:rsidP="005A2EB2">
      <w:pPr>
        <w:numPr>
          <w:ilvl w:val="1"/>
          <w:numId w:val="5"/>
        </w:numPr>
        <w:spacing w:before="120" w:after="0" w:line="276" w:lineRule="auto"/>
        <w:ind w:left="993" w:hanging="567"/>
        <w:jc w:val="both"/>
        <w:rPr>
          <w:rFonts w:ascii="Calibri" w:hAnsi="Calibri" w:cs="Calibri"/>
        </w:rPr>
      </w:pPr>
      <w:r w:rsidRPr="00BA3A78">
        <w:rPr>
          <w:rFonts w:ascii="Calibri" w:hAnsi="Calibri" w:cs="Calibri"/>
        </w:rPr>
        <w:t>przyjmujemy do wiadomości, że wszelkie informacje, zawarte w zaszyfrowanych plikach, zamieszczonych na Platformie zakupowej, stanowią Informacje chronione zamawiającego.</w:t>
      </w:r>
    </w:p>
    <w:p w14:paraId="72EB59FB" w14:textId="77777777" w:rsidR="00CD2EE6" w:rsidRPr="00BA3A78" w:rsidRDefault="00CD2EE6" w:rsidP="005A2EB2">
      <w:pPr>
        <w:numPr>
          <w:ilvl w:val="1"/>
          <w:numId w:val="5"/>
        </w:numPr>
        <w:spacing w:before="120" w:after="0" w:line="276" w:lineRule="auto"/>
        <w:ind w:left="993" w:hanging="567"/>
        <w:jc w:val="both"/>
        <w:rPr>
          <w:rFonts w:ascii="Calibri" w:hAnsi="Calibri" w:cs="Calibri"/>
        </w:rPr>
      </w:pPr>
      <w:r w:rsidRPr="00BA3A78">
        <w:rPr>
          <w:rFonts w:ascii="Calibri" w:hAnsi="Calibri" w:cs="Calibri"/>
        </w:rPr>
        <w:t>zobowiązujemy się do zachowania w poufności Informacji chronionych zamawiającego, o których mowa w pkt 4.2, oraz hasła służącego do odszyfrowania plików, w których zostały one zawarte,</w:t>
      </w:r>
    </w:p>
    <w:p w14:paraId="49E7E041" w14:textId="77777777" w:rsidR="00CD2EE6" w:rsidRPr="00BA3A78" w:rsidRDefault="00CD2EE6" w:rsidP="005A2EB2">
      <w:pPr>
        <w:numPr>
          <w:ilvl w:val="1"/>
          <w:numId w:val="5"/>
        </w:numPr>
        <w:spacing w:before="120" w:after="0" w:line="276" w:lineRule="auto"/>
        <w:ind w:left="993" w:hanging="567"/>
        <w:jc w:val="both"/>
        <w:rPr>
          <w:rFonts w:ascii="Calibri" w:hAnsi="Calibri" w:cs="Calibri"/>
        </w:rPr>
      </w:pPr>
      <w:r w:rsidRPr="00BA3A78">
        <w:rPr>
          <w:rFonts w:ascii="Calibri" w:hAnsi="Calibri" w:cs="Calibri"/>
        </w:rPr>
        <w:t xml:space="preserve">każda spośród osób, wytypowanych (wskazanych) do otrzymania hasła, służącego do odszyfrowania plików, zawierających Informacje chronione zamawiającego, została </w:t>
      </w:r>
      <w:r w:rsidRPr="00BA3A78">
        <w:rPr>
          <w:rFonts w:ascii="Calibri" w:hAnsi="Calibri" w:cs="Calibri"/>
        </w:rPr>
        <w:lastRenderedPageBreak/>
        <w:t>poinformowana o treści Oświadczenia oraz będzie przestrzegała rygorów i obowiązków, jakie z niego wynikają,</w:t>
      </w:r>
    </w:p>
    <w:p w14:paraId="5F92F102" w14:textId="77777777" w:rsidR="00CD2EE6" w:rsidRPr="00BA3A78" w:rsidRDefault="00CD2EE6" w:rsidP="005A2EB2">
      <w:pPr>
        <w:numPr>
          <w:ilvl w:val="1"/>
          <w:numId w:val="5"/>
        </w:numPr>
        <w:spacing w:before="120" w:after="0" w:line="276" w:lineRule="auto"/>
        <w:ind w:left="993" w:hanging="567"/>
        <w:jc w:val="both"/>
        <w:rPr>
          <w:rFonts w:ascii="Calibri" w:hAnsi="Calibri" w:cs="Calibri"/>
        </w:rPr>
      </w:pPr>
      <w:r w:rsidRPr="00BA3A78">
        <w:rPr>
          <w:rFonts w:ascii="Calibri" w:hAnsi="Calibri" w:cs="Calibri"/>
        </w:rPr>
        <w:t>zobowiązujemy się do zachowania w całkowitej poufności wszelkich informacji, jakie udostępnił nam zamawiający oraz wykorzystywania jego Informacji chronionych, o których mowa w pkt 4.2, jak również hasła służącego do odszyfrowania plików, w których zostały one zawarte, wyłącznie w celu przygotowania oferty dla niego; informacje te oraz hasło nie będą wykorzystywane w żadnym innym celu, a w szczególności w celu sprzecznym z interesem zamawiającego, oraz nie będą udostępniane innym podmiotom, w tym także podmiotom powiązanym kapitałowo, ani nie będą wykorzystywane w prowadzonej działalności gospodarczej wykonawcy/wykonawców poza celem ich udostępnienia,</w:t>
      </w:r>
    </w:p>
    <w:p w14:paraId="2334B9F0" w14:textId="77777777" w:rsidR="00CD2EE6" w:rsidRPr="00BA3A78" w:rsidRDefault="00CD2EE6" w:rsidP="005A2EB2">
      <w:pPr>
        <w:numPr>
          <w:ilvl w:val="1"/>
          <w:numId w:val="5"/>
        </w:numPr>
        <w:spacing w:before="120" w:after="0" w:line="276" w:lineRule="auto"/>
        <w:ind w:left="992" w:hanging="567"/>
        <w:jc w:val="both"/>
        <w:rPr>
          <w:rFonts w:ascii="Calibri" w:hAnsi="Calibri" w:cs="Calibri"/>
        </w:rPr>
      </w:pPr>
      <w:r w:rsidRPr="00BA3A78">
        <w:rPr>
          <w:rFonts w:ascii="Calibri" w:hAnsi="Calibri" w:cs="Calibri"/>
        </w:rPr>
        <w:t>zobowiązujemy się do zabezpieczenia Informacji chronionych zamawiającego, o których mowa w pkt 4.2, jak również hasła służącego do odszyfrowania plików, w których zostały one zawarte, przed dostępem do nich przez osoby nieuprawnione oraz do korzystania z tych informacji i hasła z najwyższą starannością wymaganą przy zabezpieczeniu tego typu informacji, zarówno pod względem fizycznym, jak i techniczno-informatycznym, ażeby nie dopuścić do utraty kontroli nad Informacjami chronionymi zamawiającego, w szczególności ich rozpowszechnienia i/lub uzyskania dostępu do nich przez osoby nieuprawnione,</w:t>
      </w:r>
    </w:p>
    <w:p w14:paraId="38CDE85B" w14:textId="77777777" w:rsidR="00CD2EE6" w:rsidRPr="00BA3A78" w:rsidRDefault="00CD2EE6" w:rsidP="005A2EB2">
      <w:pPr>
        <w:numPr>
          <w:ilvl w:val="1"/>
          <w:numId w:val="5"/>
        </w:numPr>
        <w:spacing w:before="120" w:after="0" w:line="276" w:lineRule="auto"/>
        <w:ind w:left="992" w:hanging="567"/>
        <w:jc w:val="both"/>
        <w:rPr>
          <w:rFonts w:ascii="Calibri" w:hAnsi="Calibri" w:cs="Calibri"/>
        </w:rPr>
      </w:pPr>
      <w:r w:rsidRPr="00BA3A78">
        <w:rPr>
          <w:rFonts w:ascii="Calibri" w:hAnsi="Calibri" w:cs="Calibri"/>
        </w:rPr>
        <w:t>zobowiązujemy się do zniszczenia Informacji chronionych zamawiającego, o których mowa w pkt 4.2, jak również hasła służącego do odszyfrowania plików, w których zostały one zawarte, w sposób uniemożliwiający ich późniejsze odtworzenie, niezależnie od form, w jakich zostały one przekazane oraz są przechowywane, niezwłocznie po podjęciu decyzji o zaniechaniu dalszego udziału w postępowaniu,</w:t>
      </w:r>
    </w:p>
    <w:p w14:paraId="4E57BF6D" w14:textId="77777777" w:rsidR="00CD2EE6" w:rsidRPr="00BA3A78" w:rsidRDefault="00CD2EE6" w:rsidP="005A2EB2">
      <w:pPr>
        <w:numPr>
          <w:ilvl w:val="1"/>
          <w:numId w:val="5"/>
        </w:numPr>
        <w:spacing w:before="120" w:after="0" w:line="276" w:lineRule="auto"/>
        <w:ind w:left="992" w:hanging="567"/>
        <w:jc w:val="both"/>
        <w:rPr>
          <w:rFonts w:ascii="Calibri" w:hAnsi="Calibri" w:cs="Calibri"/>
        </w:rPr>
      </w:pPr>
      <w:r w:rsidRPr="00BA3A78">
        <w:rPr>
          <w:rFonts w:ascii="Calibri" w:hAnsi="Calibri" w:cs="Calibri"/>
        </w:rPr>
        <w:t>zobowiązujemy się do zachowania w tajemnicy Informacji chronionych zamawiającego, o których mowa w pkt 4.2, jak również hasła służącego do odszyfrowania plików, w których zostały one zawarte, przez okres prowadzenia postępowania jak również po jego zakończeniu,</w:t>
      </w:r>
    </w:p>
    <w:p w14:paraId="1757A6AC" w14:textId="77777777" w:rsidR="00CD2EE6" w:rsidRPr="00BA3A78" w:rsidRDefault="00CD2EE6" w:rsidP="005A2EB2">
      <w:pPr>
        <w:numPr>
          <w:ilvl w:val="1"/>
          <w:numId w:val="5"/>
        </w:numPr>
        <w:spacing w:before="120" w:after="0" w:line="276" w:lineRule="auto"/>
        <w:ind w:left="992" w:hanging="567"/>
        <w:jc w:val="both"/>
        <w:rPr>
          <w:rFonts w:ascii="Calibri" w:hAnsi="Calibri" w:cs="Calibri"/>
        </w:rPr>
      </w:pPr>
      <w:r w:rsidRPr="00BA3A78">
        <w:rPr>
          <w:rFonts w:ascii="Calibri" w:hAnsi="Calibri" w:cs="Calibri"/>
        </w:rPr>
        <w:t>w przypadku naruszenia (umyślnego/nieumyślnego, pośredniego/bezpośredniego) obowiązku zachowania w poufności, o którym mowa w niniejszym oświadczeniu, zamawiający ma prawo dochodzenia odszkodowania na zasadach ogólnych.</w:t>
      </w:r>
    </w:p>
    <w:p w14:paraId="1086E54B" w14:textId="77777777" w:rsidR="00CD2EE6" w:rsidRPr="00BA3A78" w:rsidRDefault="00CD2EE6" w:rsidP="005A2EB2">
      <w:pPr>
        <w:autoSpaceDE w:val="0"/>
        <w:autoSpaceDN w:val="0"/>
        <w:adjustRightInd w:val="0"/>
        <w:spacing w:before="120" w:line="276" w:lineRule="auto"/>
        <w:jc w:val="both"/>
        <w:rPr>
          <w:rFonts w:ascii="Calibri" w:hAnsi="Calibri" w:cs="Calibri"/>
          <w:b/>
          <w:color w:val="000000"/>
        </w:rPr>
      </w:pPr>
      <w:r w:rsidRPr="00BA3A78">
        <w:rPr>
          <w:rFonts w:ascii="Calibri" w:hAnsi="Calibri" w:cs="Calibri"/>
          <w:color w:val="000000"/>
        </w:rPr>
        <w:t>[</w:t>
      </w:r>
      <w:r w:rsidRPr="00BA3A78">
        <w:rPr>
          <w:rFonts w:ascii="Calibri" w:hAnsi="Calibri" w:cs="Calibri"/>
          <w:b/>
          <w:color w:val="000000"/>
        </w:rPr>
        <w:t>Uwagi:</w:t>
      </w:r>
    </w:p>
    <w:p w14:paraId="22172E89" w14:textId="77777777" w:rsidR="00CD2EE6" w:rsidRPr="00BA3A78" w:rsidRDefault="00CD2EE6" w:rsidP="005A2EB2">
      <w:pPr>
        <w:widowControl w:val="0"/>
        <w:numPr>
          <w:ilvl w:val="0"/>
          <w:numId w:val="18"/>
        </w:numPr>
        <w:tabs>
          <w:tab w:val="left" w:pos="426"/>
          <w:tab w:val="left" w:pos="993"/>
        </w:tabs>
        <w:spacing w:before="120" w:after="0" w:line="276" w:lineRule="auto"/>
        <w:ind w:right="-1"/>
        <w:jc w:val="both"/>
        <w:rPr>
          <w:rFonts w:ascii="Calibri" w:eastAsia="Times New Roman" w:hAnsi="Calibri" w:cs="Calibri"/>
        </w:rPr>
      </w:pPr>
      <w:r w:rsidRPr="00BA3A78">
        <w:rPr>
          <w:rFonts w:ascii="Calibri" w:eastAsia="Times New Roman" w:hAnsi="Calibri" w:cs="Calibri"/>
        </w:rPr>
        <w:t>dokument należy opatrzyć:</w:t>
      </w:r>
    </w:p>
    <w:p w14:paraId="6E6111C3" w14:textId="77777777" w:rsidR="00CD2EE6" w:rsidRPr="00BA3A78" w:rsidRDefault="00CD2EE6" w:rsidP="005A2EB2">
      <w:pPr>
        <w:widowControl w:val="0"/>
        <w:numPr>
          <w:ilvl w:val="1"/>
          <w:numId w:val="18"/>
        </w:numPr>
        <w:tabs>
          <w:tab w:val="left" w:pos="426"/>
          <w:tab w:val="left" w:pos="993"/>
        </w:tabs>
        <w:spacing w:before="120" w:after="0" w:line="276" w:lineRule="auto"/>
        <w:ind w:left="993" w:right="-1" w:hanging="567"/>
        <w:jc w:val="both"/>
        <w:rPr>
          <w:rFonts w:ascii="Calibri" w:eastAsia="Times New Roman" w:hAnsi="Calibri" w:cs="Calibri"/>
        </w:rPr>
      </w:pPr>
      <w:r w:rsidRPr="00BA3A78">
        <w:rPr>
          <w:rFonts w:ascii="Calibri" w:eastAsia="Times New Roman" w:hAnsi="Calibri" w:cs="Calibri"/>
        </w:rPr>
        <w:t>kwalifikowanym podpisem elektronicznym (</w:t>
      </w:r>
      <w:r w:rsidRPr="00BA3A78">
        <w:rPr>
          <w:rFonts w:ascii="Calibri" w:eastAsia="Times New Roman" w:hAnsi="Calibri" w:cs="Calibri"/>
          <w:b/>
        </w:rPr>
        <w:t>uwaga:</w:t>
      </w:r>
      <w:r w:rsidRPr="00BA3A78">
        <w:rPr>
          <w:rFonts w:ascii="Calibri" w:eastAsia="Times New Roman" w:hAnsi="Calibri" w:cs="Calibri"/>
        </w:rPr>
        <w:t xml:space="preserve"> kwalifikowany podpis jest podpisem elektronicznym) lub</w:t>
      </w:r>
    </w:p>
    <w:p w14:paraId="1CF3576F" w14:textId="77777777" w:rsidR="00CD2EE6" w:rsidRPr="00BA3A78" w:rsidRDefault="00CD2EE6" w:rsidP="005A2EB2">
      <w:pPr>
        <w:widowControl w:val="0"/>
        <w:numPr>
          <w:ilvl w:val="1"/>
          <w:numId w:val="18"/>
        </w:numPr>
        <w:tabs>
          <w:tab w:val="left" w:pos="426"/>
          <w:tab w:val="left" w:pos="993"/>
        </w:tabs>
        <w:spacing w:before="120" w:after="0" w:line="276" w:lineRule="auto"/>
        <w:ind w:left="993" w:right="-1" w:hanging="567"/>
        <w:jc w:val="both"/>
        <w:rPr>
          <w:rFonts w:ascii="Calibri" w:eastAsia="Times New Roman" w:hAnsi="Calibri" w:cs="Calibri"/>
        </w:rPr>
      </w:pPr>
      <w:r w:rsidRPr="00BA3A78">
        <w:rPr>
          <w:rFonts w:ascii="Calibri" w:eastAsia="Times New Roman" w:hAnsi="Calibri" w:cs="Calibri"/>
        </w:rPr>
        <w:t>podpisem zaufanym (</w:t>
      </w:r>
      <w:r w:rsidRPr="00BA3A78">
        <w:rPr>
          <w:rFonts w:ascii="Calibri" w:eastAsia="Times New Roman" w:hAnsi="Calibri" w:cs="Calibri"/>
          <w:b/>
        </w:rPr>
        <w:t>uwaga:</w:t>
      </w:r>
      <w:r w:rsidRPr="00BA3A78">
        <w:rPr>
          <w:rFonts w:ascii="Calibri" w:eastAsia="Times New Roman" w:hAnsi="Calibri" w:cs="Calibri"/>
        </w:rPr>
        <w:t xml:space="preserve"> podpis zaufany jest podpisem elektronicznym) lub</w:t>
      </w:r>
    </w:p>
    <w:p w14:paraId="3E6DFEE3" w14:textId="77777777" w:rsidR="00CD2EE6" w:rsidRPr="00BA3A78" w:rsidRDefault="00CD2EE6" w:rsidP="005A2EB2">
      <w:pPr>
        <w:numPr>
          <w:ilvl w:val="1"/>
          <w:numId w:val="18"/>
        </w:numPr>
        <w:autoSpaceDE w:val="0"/>
        <w:autoSpaceDN w:val="0"/>
        <w:adjustRightInd w:val="0"/>
        <w:spacing w:before="120" w:after="0" w:line="276" w:lineRule="auto"/>
        <w:ind w:left="993" w:hanging="567"/>
        <w:jc w:val="both"/>
        <w:rPr>
          <w:rFonts w:ascii="Calibri" w:hAnsi="Calibri" w:cs="Calibri"/>
          <w:color w:val="000000"/>
        </w:rPr>
      </w:pPr>
      <w:r w:rsidRPr="00BA3A78">
        <w:rPr>
          <w:rFonts w:ascii="Calibri" w:eastAsia="Times New Roman" w:hAnsi="Calibri" w:cs="Calibri"/>
        </w:rPr>
        <w:t>podpisem osobistym (</w:t>
      </w:r>
      <w:r w:rsidRPr="00BA3A78">
        <w:rPr>
          <w:rFonts w:ascii="Calibri" w:eastAsia="Times New Roman" w:hAnsi="Calibri" w:cs="Calibri"/>
          <w:b/>
        </w:rPr>
        <w:t>uwaga:</w:t>
      </w:r>
      <w:r w:rsidRPr="00BA3A78">
        <w:rPr>
          <w:rFonts w:ascii="Calibri" w:eastAsia="Times New Roman" w:hAnsi="Calibri" w:cs="Calibri"/>
        </w:rPr>
        <w:t xml:space="preserve"> podpis osobisty jest podpisem elektronicznym),</w:t>
      </w:r>
    </w:p>
    <w:p w14:paraId="1CD821D5" w14:textId="77777777" w:rsidR="00CD2EE6" w:rsidRPr="00BA3A78" w:rsidRDefault="00CD2EE6" w:rsidP="005A2EB2">
      <w:pPr>
        <w:numPr>
          <w:ilvl w:val="0"/>
          <w:numId w:val="18"/>
        </w:numPr>
        <w:autoSpaceDE w:val="0"/>
        <w:autoSpaceDN w:val="0"/>
        <w:adjustRightInd w:val="0"/>
        <w:spacing w:before="120" w:after="0" w:line="276" w:lineRule="auto"/>
        <w:ind w:left="426" w:hanging="426"/>
        <w:jc w:val="both"/>
        <w:rPr>
          <w:rFonts w:ascii="Calibri" w:hAnsi="Calibri" w:cs="Calibri"/>
          <w:color w:val="000000"/>
        </w:rPr>
      </w:pPr>
      <w:r w:rsidRPr="00BA3A78">
        <w:rPr>
          <w:rFonts w:ascii="Calibri" w:hAnsi="Calibri" w:cs="Calibri"/>
          <w:color w:val="000000"/>
        </w:rPr>
        <w:t>obowiązku zachowania poufności, o którym mowa w niniejszym oświadczeniu, nie stosuje się do danych i informacji:</w:t>
      </w:r>
    </w:p>
    <w:p w14:paraId="2A96BA47" w14:textId="77777777" w:rsidR="00CD2EE6" w:rsidRPr="00BA3A78" w:rsidRDefault="00CD2EE6" w:rsidP="005A2EB2">
      <w:pPr>
        <w:numPr>
          <w:ilvl w:val="1"/>
          <w:numId w:val="18"/>
        </w:numPr>
        <w:tabs>
          <w:tab w:val="left" w:pos="993"/>
        </w:tabs>
        <w:autoSpaceDE w:val="0"/>
        <w:autoSpaceDN w:val="0"/>
        <w:adjustRightInd w:val="0"/>
        <w:spacing w:before="120" w:after="0" w:line="276" w:lineRule="auto"/>
        <w:ind w:left="993" w:hanging="567"/>
        <w:jc w:val="both"/>
        <w:rPr>
          <w:rFonts w:ascii="Calibri" w:hAnsi="Calibri" w:cs="Calibri"/>
          <w:color w:val="000000"/>
        </w:rPr>
      </w:pPr>
      <w:r w:rsidRPr="00BA3A78">
        <w:rPr>
          <w:rFonts w:ascii="Calibri" w:hAnsi="Calibri" w:cs="Calibri"/>
        </w:rPr>
        <w:t>dostępnych publicznie,</w:t>
      </w:r>
    </w:p>
    <w:p w14:paraId="7374FDB9" w14:textId="30853992" w:rsidR="00CD2EE6" w:rsidRPr="00BA3A78" w:rsidRDefault="00CD2EE6" w:rsidP="005A2EB2">
      <w:pPr>
        <w:numPr>
          <w:ilvl w:val="1"/>
          <w:numId w:val="18"/>
        </w:numPr>
        <w:tabs>
          <w:tab w:val="left" w:pos="993"/>
        </w:tabs>
        <w:autoSpaceDE w:val="0"/>
        <w:autoSpaceDN w:val="0"/>
        <w:adjustRightInd w:val="0"/>
        <w:spacing w:before="120" w:after="0" w:line="276" w:lineRule="auto"/>
        <w:ind w:left="993" w:hanging="567"/>
        <w:jc w:val="both"/>
        <w:rPr>
          <w:rFonts w:ascii="Calibri" w:hAnsi="Calibri" w:cs="Calibri"/>
          <w:color w:val="000000"/>
        </w:rPr>
      </w:pPr>
      <w:r w:rsidRPr="00BA3A78">
        <w:rPr>
          <w:rFonts w:ascii="Calibri" w:hAnsi="Calibri" w:cs="Calibri"/>
        </w:rPr>
        <w:t>otrzymanych przez wykonawcę, zgodnie z przepisami prawa powszechnie obowiązującego, od osoby trzeciej bez obowiązku zachowania poufności,</w:t>
      </w:r>
    </w:p>
    <w:p w14:paraId="6A368A6E" w14:textId="01FE50C9" w:rsidR="00CD2EE6" w:rsidRPr="00BA3A78" w:rsidRDefault="00CD2EE6" w:rsidP="005A2EB2">
      <w:pPr>
        <w:numPr>
          <w:ilvl w:val="1"/>
          <w:numId w:val="18"/>
        </w:numPr>
        <w:tabs>
          <w:tab w:val="left" w:pos="993"/>
        </w:tabs>
        <w:autoSpaceDE w:val="0"/>
        <w:autoSpaceDN w:val="0"/>
        <w:adjustRightInd w:val="0"/>
        <w:spacing w:before="120" w:after="0" w:line="276" w:lineRule="auto"/>
        <w:ind w:left="993" w:hanging="567"/>
        <w:jc w:val="both"/>
        <w:rPr>
          <w:rFonts w:ascii="Calibri" w:hAnsi="Calibri" w:cs="Calibri"/>
          <w:color w:val="000000"/>
        </w:rPr>
      </w:pPr>
      <w:r w:rsidRPr="00BA3A78">
        <w:rPr>
          <w:rFonts w:ascii="Calibri" w:hAnsi="Calibri" w:cs="Calibri"/>
        </w:rPr>
        <w:t>które w momencie ich przekazania przez zamawiającego były już znane wykonawcy bez obowiązku zachowania poufności,</w:t>
      </w:r>
    </w:p>
    <w:p w14:paraId="0A4FB9B4" w14:textId="33110F50" w:rsidR="00DF0760" w:rsidRPr="00BA3A78" w:rsidRDefault="003510A5" w:rsidP="003510A5">
      <w:pPr>
        <w:widowControl w:val="0"/>
        <w:numPr>
          <w:ilvl w:val="1"/>
          <w:numId w:val="18"/>
        </w:numPr>
        <w:tabs>
          <w:tab w:val="left" w:pos="709"/>
          <w:tab w:val="left" w:pos="1134"/>
        </w:tabs>
        <w:autoSpaceDE w:val="0"/>
        <w:autoSpaceDN w:val="0"/>
        <w:adjustRightInd w:val="0"/>
        <w:spacing w:before="120" w:after="0" w:line="276" w:lineRule="auto"/>
        <w:ind w:left="851" w:right="-1" w:hanging="425"/>
        <w:jc w:val="both"/>
        <w:rPr>
          <w:rFonts w:cstheme="minorHAnsi"/>
        </w:rPr>
      </w:pPr>
      <w:r>
        <w:rPr>
          <w:rFonts w:ascii="Calibri" w:hAnsi="Calibri" w:cs="Calibri"/>
        </w:rPr>
        <w:lastRenderedPageBreak/>
        <w:t xml:space="preserve">  </w:t>
      </w:r>
      <w:r w:rsidR="00CD2EE6" w:rsidRPr="00BA3A78">
        <w:rPr>
          <w:rFonts w:ascii="Calibri" w:hAnsi="Calibri" w:cs="Calibri"/>
        </w:rPr>
        <w:t>w stosunku do których wykonawca uzyskał pisemną zgodę zamawiającego na ich ujawnienie.</w:t>
      </w:r>
      <w:r w:rsidR="00CD2EE6" w:rsidRPr="00BA3A78">
        <w:rPr>
          <w:rFonts w:ascii="Calibri" w:eastAsia="Times New Roman" w:hAnsi="Calibri" w:cs="Calibri"/>
        </w:rPr>
        <w:t xml:space="preserve">] </w:t>
      </w:r>
    </w:p>
    <w:sectPr w:rsidR="00DF0760" w:rsidRPr="00BA3A78" w:rsidSect="00D7210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B7A668" w14:textId="77777777" w:rsidR="009601DA" w:rsidRDefault="009601DA" w:rsidP="00DF0760">
      <w:pPr>
        <w:spacing w:after="0" w:line="240" w:lineRule="auto"/>
      </w:pPr>
      <w:r>
        <w:separator/>
      </w:r>
    </w:p>
  </w:endnote>
  <w:endnote w:type="continuationSeparator" w:id="0">
    <w:p w14:paraId="124643EC" w14:textId="77777777" w:rsidR="009601DA" w:rsidRDefault="009601DA" w:rsidP="00DF0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EF2CB" w14:textId="77777777" w:rsidR="00322A5A" w:rsidRDefault="00322A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41158" w14:textId="77777777" w:rsidR="00322A5A" w:rsidRDefault="00322A5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A6395" w14:textId="77777777" w:rsidR="00322A5A" w:rsidRDefault="00322A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7E9B1" w14:textId="77777777" w:rsidR="009601DA" w:rsidRDefault="009601DA" w:rsidP="00DF0760">
      <w:pPr>
        <w:spacing w:after="0" w:line="240" w:lineRule="auto"/>
      </w:pPr>
      <w:r>
        <w:separator/>
      </w:r>
    </w:p>
  </w:footnote>
  <w:footnote w:type="continuationSeparator" w:id="0">
    <w:p w14:paraId="75C0E4A4" w14:textId="77777777" w:rsidR="009601DA" w:rsidRDefault="009601DA" w:rsidP="00DF07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10F77" w14:textId="77777777" w:rsidR="00322A5A" w:rsidRDefault="00322A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6672E" w14:textId="3D08B5CF" w:rsidR="002B51AE" w:rsidRDefault="002B51AE">
    <w:pPr>
      <w:pStyle w:val="Nagwek"/>
    </w:pPr>
    <w:r>
      <w:t xml:space="preserve">                                                                                             </w:t>
    </w:r>
    <w:r w:rsidR="001537CD">
      <w:t xml:space="preserve">   </w:t>
    </w:r>
    <w:r w:rsidR="00B6456B">
      <w:t xml:space="preserve">          </w:t>
    </w:r>
    <w:r w:rsidR="00E435E1">
      <w:t xml:space="preserve">      </w:t>
    </w:r>
    <w:r>
      <w:t>Załącznik</w:t>
    </w:r>
    <w:r w:rsidR="00B6456B">
      <w:t xml:space="preserve"> nr </w:t>
    </w:r>
    <w:r w:rsidR="00B94518">
      <w:t>2</w:t>
    </w:r>
    <w:r w:rsidR="00322A5A">
      <w:t xml:space="preserve"> do pisma przewodniego</w:t>
    </w:r>
    <w:r w:rsidR="00B6456B">
      <w:t xml:space="preserve"> </w:t>
    </w:r>
    <w:r w:rsidR="001537CD"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28A99" w14:textId="77777777" w:rsidR="00322A5A" w:rsidRDefault="00322A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30565"/>
    <w:multiLevelType w:val="hybridMultilevel"/>
    <w:tmpl w:val="CDB89E20"/>
    <w:lvl w:ilvl="0" w:tplc="316A3236">
      <w:start w:val="1"/>
      <w:numFmt w:val="decimal"/>
      <w:lvlText w:val="%1)"/>
      <w:lvlJc w:val="left"/>
      <w:pPr>
        <w:ind w:left="1413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7E05E40"/>
    <w:multiLevelType w:val="multilevel"/>
    <w:tmpl w:val="AF92E0B2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3763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03E4228"/>
    <w:multiLevelType w:val="hybridMultilevel"/>
    <w:tmpl w:val="E0D26E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32208"/>
    <w:multiLevelType w:val="hybridMultilevel"/>
    <w:tmpl w:val="6A885492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37" w:hanging="360"/>
      </w:pPr>
    </w:lvl>
    <w:lvl w:ilvl="2" w:tplc="CCC41586">
      <w:start w:val="1"/>
      <w:numFmt w:val="decimal"/>
      <w:lvlText w:val="%3."/>
      <w:lvlJc w:val="left"/>
      <w:pPr>
        <w:ind w:left="708" w:hanging="708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3AEF1E7A"/>
    <w:multiLevelType w:val="hybridMultilevel"/>
    <w:tmpl w:val="DD42B41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E700616"/>
    <w:multiLevelType w:val="hybridMultilevel"/>
    <w:tmpl w:val="97D0AB94"/>
    <w:lvl w:ilvl="0" w:tplc="C8FAD7BA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281300"/>
    <w:multiLevelType w:val="hybridMultilevel"/>
    <w:tmpl w:val="9086DBD4"/>
    <w:lvl w:ilvl="0" w:tplc="012C6F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28103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B4229A5"/>
    <w:multiLevelType w:val="hybridMultilevel"/>
    <w:tmpl w:val="C18A7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CD6A11"/>
    <w:multiLevelType w:val="multilevel"/>
    <w:tmpl w:val="980EE13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65136116"/>
    <w:multiLevelType w:val="hybridMultilevel"/>
    <w:tmpl w:val="DD42B41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523314A"/>
    <w:multiLevelType w:val="hybridMultilevel"/>
    <w:tmpl w:val="2F16E106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2" w15:restartNumberingAfterBreak="0">
    <w:nsid w:val="677D647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F2813BE"/>
    <w:multiLevelType w:val="multilevel"/>
    <w:tmpl w:val="C99CEAF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4" w15:restartNumberingAfterBreak="0">
    <w:nsid w:val="74842C7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74A23F03"/>
    <w:multiLevelType w:val="multilevel"/>
    <w:tmpl w:val="FED4B1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="Calibri" w:hAnsi="Calibr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505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67F2FF8"/>
    <w:multiLevelType w:val="hybridMultilevel"/>
    <w:tmpl w:val="AE603530"/>
    <w:lvl w:ilvl="0" w:tplc="E38C210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 w15:restartNumberingAfterBreak="0">
    <w:nsid w:val="7DF1682E"/>
    <w:multiLevelType w:val="multilevel"/>
    <w:tmpl w:val="31480E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F693B46"/>
    <w:multiLevelType w:val="multilevel"/>
    <w:tmpl w:val="0A1C11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i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546599579">
    <w:abstractNumId w:val="13"/>
  </w:num>
  <w:num w:numId="2" w16cid:durableId="1283152319">
    <w:abstractNumId w:val="16"/>
  </w:num>
  <w:num w:numId="3" w16cid:durableId="1253318848">
    <w:abstractNumId w:val="18"/>
  </w:num>
  <w:num w:numId="4" w16cid:durableId="1579248897">
    <w:abstractNumId w:val="8"/>
  </w:num>
  <w:num w:numId="5" w16cid:durableId="749546146">
    <w:abstractNumId w:val="17"/>
  </w:num>
  <w:num w:numId="6" w16cid:durableId="1615403477">
    <w:abstractNumId w:val="6"/>
  </w:num>
  <w:num w:numId="7" w16cid:durableId="451293034">
    <w:abstractNumId w:val="4"/>
  </w:num>
  <w:num w:numId="8" w16cid:durableId="772015723">
    <w:abstractNumId w:val="10"/>
  </w:num>
  <w:num w:numId="9" w16cid:durableId="1595823017">
    <w:abstractNumId w:val="5"/>
  </w:num>
  <w:num w:numId="10" w16cid:durableId="1011221086">
    <w:abstractNumId w:val="11"/>
  </w:num>
  <w:num w:numId="11" w16cid:durableId="1836988413">
    <w:abstractNumId w:val="17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cstheme="minorBidi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2" w16cid:durableId="557056998">
    <w:abstractNumId w:val="9"/>
  </w:num>
  <w:num w:numId="13" w16cid:durableId="1539975243">
    <w:abstractNumId w:val="15"/>
  </w:num>
  <w:num w:numId="14" w16cid:durableId="172694574">
    <w:abstractNumId w:val="12"/>
  </w:num>
  <w:num w:numId="15" w16cid:durableId="613750478">
    <w:abstractNumId w:val="3"/>
  </w:num>
  <w:num w:numId="16" w16cid:durableId="617294414">
    <w:abstractNumId w:val="0"/>
  </w:num>
  <w:num w:numId="17" w16cid:durableId="2044741317">
    <w:abstractNumId w:val="2"/>
  </w:num>
  <w:num w:numId="18" w16cid:durableId="1099905950">
    <w:abstractNumId w:val="14"/>
  </w:num>
  <w:num w:numId="19" w16cid:durableId="906114642">
    <w:abstractNumId w:val="1"/>
  </w:num>
  <w:num w:numId="20" w16cid:durableId="949065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650"/>
    <w:rsid w:val="00000CEA"/>
    <w:rsid w:val="00015E4C"/>
    <w:rsid w:val="00021F8C"/>
    <w:rsid w:val="0002265A"/>
    <w:rsid w:val="00030EF5"/>
    <w:rsid w:val="00031895"/>
    <w:rsid w:val="00056F3A"/>
    <w:rsid w:val="00077377"/>
    <w:rsid w:val="00077BAB"/>
    <w:rsid w:val="000813E7"/>
    <w:rsid w:val="00095023"/>
    <w:rsid w:val="000C73D3"/>
    <w:rsid w:val="000D2650"/>
    <w:rsid w:val="000D5436"/>
    <w:rsid w:val="00115D68"/>
    <w:rsid w:val="00117E33"/>
    <w:rsid w:val="00120AD2"/>
    <w:rsid w:val="001364AE"/>
    <w:rsid w:val="001528F7"/>
    <w:rsid w:val="001537CD"/>
    <w:rsid w:val="00180CD2"/>
    <w:rsid w:val="00183401"/>
    <w:rsid w:val="001964DF"/>
    <w:rsid w:val="0019663C"/>
    <w:rsid w:val="001A3371"/>
    <w:rsid w:val="001B0689"/>
    <w:rsid w:val="001C09B2"/>
    <w:rsid w:val="001C3569"/>
    <w:rsid w:val="001D6A0D"/>
    <w:rsid w:val="001E424F"/>
    <w:rsid w:val="001F0AAE"/>
    <w:rsid w:val="0021074D"/>
    <w:rsid w:val="00210B8B"/>
    <w:rsid w:val="002138D2"/>
    <w:rsid w:val="00215373"/>
    <w:rsid w:val="00245269"/>
    <w:rsid w:val="00251ED0"/>
    <w:rsid w:val="00276ED0"/>
    <w:rsid w:val="00297087"/>
    <w:rsid w:val="002A1FDE"/>
    <w:rsid w:val="002A2FBD"/>
    <w:rsid w:val="002B51AE"/>
    <w:rsid w:val="002F6701"/>
    <w:rsid w:val="00304ACB"/>
    <w:rsid w:val="003124CC"/>
    <w:rsid w:val="00322A5A"/>
    <w:rsid w:val="00324373"/>
    <w:rsid w:val="00340B9D"/>
    <w:rsid w:val="00344448"/>
    <w:rsid w:val="003510A5"/>
    <w:rsid w:val="00375BA4"/>
    <w:rsid w:val="00393769"/>
    <w:rsid w:val="00394476"/>
    <w:rsid w:val="00396F07"/>
    <w:rsid w:val="0040390D"/>
    <w:rsid w:val="00413979"/>
    <w:rsid w:val="0041577C"/>
    <w:rsid w:val="00430411"/>
    <w:rsid w:val="00432AA3"/>
    <w:rsid w:val="0043696D"/>
    <w:rsid w:val="0046155D"/>
    <w:rsid w:val="0049664A"/>
    <w:rsid w:val="004D4311"/>
    <w:rsid w:val="004D7A1F"/>
    <w:rsid w:val="004E23BD"/>
    <w:rsid w:val="004F23A2"/>
    <w:rsid w:val="0050710B"/>
    <w:rsid w:val="005078C6"/>
    <w:rsid w:val="00532F71"/>
    <w:rsid w:val="0054524E"/>
    <w:rsid w:val="00545A82"/>
    <w:rsid w:val="005646CE"/>
    <w:rsid w:val="00582BC8"/>
    <w:rsid w:val="005A2A9F"/>
    <w:rsid w:val="005A2EB2"/>
    <w:rsid w:val="005B44F0"/>
    <w:rsid w:val="005E490A"/>
    <w:rsid w:val="00623EC9"/>
    <w:rsid w:val="00625777"/>
    <w:rsid w:val="00633058"/>
    <w:rsid w:val="00694CE4"/>
    <w:rsid w:val="006A2F34"/>
    <w:rsid w:val="006B0A71"/>
    <w:rsid w:val="006B2256"/>
    <w:rsid w:val="006B2787"/>
    <w:rsid w:val="006B5CEF"/>
    <w:rsid w:val="006C7688"/>
    <w:rsid w:val="006D046F"/>
    <w:rsid w:val="006D4ECB"/>
    <w:rsid w:val="006E1F69"/>
    <w:rsid w:val="006F3D79"/>
    <w:rsid w:val="00746F3E"/>
    <w:rsid w:val="007612B6"/>
    <w:rsid w:val="0076619A"/>
    <w:rsid w:val="0077106C"/>
    <w:rsid w:val="0078319D"/>
    <w:rsid w:val="0079110E"/>
    <w:rsid w:val="00792084"/>
    <w:rsid w:val="00795403"/>
    <w:rsid w:val="007A1BF1"/>
    <w:rsid w:val="007B3E77"/>
    <w:rsid w:val="007C56B6"/>
    <w:rsid w:val="007F7208"/>
    <w:rsid w:val="0082504E"/>
    <w:rsid w:val="008477E0"/>
    <w:rsid w:val="00847B71"/>
    <w:rsid w:val="00863552"/>
    <w:rsid w:val="00867FD5"/>
    <w:rsid w:val="00874CEC"/>
    <w:rsid w:val="00874FD5"/>
    <w:rsid w:val="0089028E"/>
    <w:rsid w:val="008B4C2D"/>
    <w:rsid w:val="008B5C8F"/>
    <w:rsid w:val="008C3139"/>
    <w:rsid w:val="00906217"/>
    <w:rsid w:val="009250BC"/>
    <w:rsid w:val="00933336"/>
    <w:rsid w:val="00940D11"/>
    <w:rsid w:val="00943277"/>
    <w:rsid w:val="00957BF1"/>
    <w:rsid w:val="009601DA"/>
    <w:rsid w:val="00991F9E"/>
    <w:rsid w:val="009A360E"/>
    <w:rsid w:val="009B6AA9"/>
    <w:rsid w:val="009D6B76"/>
    <w:rsid w:val="009F7A62"/>
    <w:rsid w:val="00A137E6"/>
    <w:rsid w:val="00A25ED0"/>
    <w:rsid w:val="00A31B89"/>
    <w:rsid w:val="00A41DFA"/>
    <w:rsid w:val="00A47136"/>
    <w:rsid w:val="00A655F3"/>
    <w:rsid w:val="00A66E07"/>
    <w:rsid w:val="00A733C8"/>
    <w:rsid w:val="00AC03C8"/>
    <w:rsid w:val="00AC1256"/>
    <w:rsid w:val="00AC535E"/>
    <w:rsid w:val="00AE7793"/>
    <w:rsid w:val="00AF26E5"/>
    <w:rsid w:val="00B02EC6"/>
    <w:rsid w:val="00B07167"/>
    <w:rsid w:val="00B27390"/>
    <w:rsid w:val="00B45616"/>
    <w:rsid w:val="00B53DE6"/>
    <w:rsid w:val="00B6456B"/>
    <w:rsid w:val="00B6727A"/>
    <w:rsid w:val="00B94518"/>
    <w:rsid w:val="00BA3A78"/>
    <w:rsid w:val="00BA6716"/>
    <w:rsid w:val="00BB09EB"/>
    <w:rsid w:val="00BB3A52"/>
    <w:rsid w:val="00BC47D2"/>
    <w:rsid w:val="00BF0518"/>
    <w:rsid w:val="00C17970"/>
    <w:rsid w:val="00C20E23"/>
    <w:rsid w:val="00C23868"/>
    <w:rsid w:val="00C2730D"/>
    <w:rsid w:val="00C43F42"/>
    <w:rsid w:val="00C54497"/>
    <w:rsid w:val="00C616C6"/>
    <w:rsid w:val="00CA4D60"/>
    <w:rsid w:val="00CB082B"/>
    <w:rsid w:val="00CB3E26"/>
    <w:rsid w:val="00CD2EE6"/>
    <w:rsid w:val="00CE6C28"/>
    <w:rsid w:val="00CF3BF5"/>
    <w:rsid w:val="00D06B71"/>
    <w:rsid w:val="00D43C05"/>
    <w:rsid w:val="00D61A2A"/>
    <w:rsid w:val="00D712E4"/>
    <w:rsid w:val="00D72107"/>
    <w:rsid w:val="00D84551"/>
    <w:rsid w:val="00DF0760"/>
    <w:rsid w:val="00E07B5A"/>
    <w:rsid w:val="00E266D1"/>
    <w:rsid w:val="00E307FB"/>
    <w:rsid w:val="00E34910"/>
    <w:rsid w:val="00E435E1"/>
    <w:rsid w:val="00E511A9"/>
    <w:rsid w:val="00E55B60"/>
    <w:rsid w:val="00E6374E"/>
    <w:rsid w:val="00E73684"/>
    <w:rsid w:val="00E97C4F"/>
    <w:rsid w:val="00EA31ED"/>
    <w:rsid w:val="00EA6276"/>
    <w:rsid w:val="00EB777E"/>
    <w:rsid w:val="00EC4031"/>
    <w:rsid w:val="00EC6875"/>
    <w:rsid w:val="00F10598"/>
    <w:rsid w:val="00F155D6"/>
    <w:rsid w:val="00F15FA5"/>
    <w:rsid w:val="00F16DB1"/>
    <w:rsid w:val="00F2202A"/>
    <w:rsid w:val="00F25667"/>
    <w:rsid w:val="00F30751"/>
    <w:rsid w:val="00F37D40"/>
    <w:rsid w:val="00F45614"/>
    <w:rsid w:val="00F55EB7"/>
    <w:rsid w:val="00F647A7"/>
    <w:rsid w:val="00F8076F"/>
    <w:rsid w:val="00F86172"/>
    <w:rsid w:val="00F87468"/>
    <w:rsid w:val="00F87608"/>
    <w:rsid w:val="00FC410A"/>
    <w:rsid w:val="00FC4BA3"/>
    <w:rsid w:val="00FD0F98"/>
    <w:rsid w:val="00FD5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4D7A4"/>
  <w15:docId w15:val="{3C857C2E-9D1E-441B-AF02-0EF9DEEA9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F0760"/>
    <w:pPr>
      <w:keepNext/>
      <w:keepLines/>
      <w:spacing w:before="480" w:after="0" w:line="240" w:lineRule="auto"/>
      <w:outlineLvl w:val="0"/>
    </w:pPr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Nagwek2">
    <w:name w:val="heading 2"/>
    <w:aliases w:val=" Znak"/>
    <w:basedOn w:val="Normalny"/>
    <w:next w:val="Normalny"/>
    <w:link w:val="Nagwek2Znak"/>
    <w:uiPriority w:val="9"/>
    <w:unhideWhenUsed/>
    <w:qFormat/>
    <w:rsid w:val="00DF0760"/>
    <w:pPr>
      <w:keepNext/>
      <w:keepLines/>
      <w:spacing w:before="200" w:after="0" w:line="240" w:lineRule="auto"/>
      <w:outlineLvl w:val="1"/>
    </w:pPr>
    <w:rPr>
      <w:rFonts w:eastAsiaTheme="majorEastAsia" w:cstheme="majorBidi"/>
      <w:bCs/>
      <w:caps/>
      <w:color w:val="000000" w:themeColor="text1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0D2650"/>
    <w:pPr>
      <w:spacing w:after="200" w:line="276" w:lineRule="auto"/>
      <w:ind w:left="720"/>
      <w:contextualSpacing/>
    </w:pPr>
    <w:rPr>
      <w:rFonts w:ascii="Arial" w:eastAsia="Calibri" w:hAnsi="Arial" w:cs="Times New Roman"/>
      <w:sz w:val="24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0D2650"/>
    <w:rPr>
      <w:rFonts w:ascii="Arial" w:eastAsia="Calibri" w:hAnsi="Arial" w:cs="Times New Roman"/>
      <w:sz w:val="24"/>
    </w:rPr>
  </w:style>
  <w:style w:type="character" w:styleId="Hipercze">
    <w:name w:val="Hyperlink"/>
    <w:uiPriority w:val="99"/>
    <w:rsid w:val="000D2650"/>
    <w:rPr>
      <w:rFonts w:cs="Times New Roman"/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F0760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character" w:customStyle="1" w:styleId="Nagwek2Znak">
    <w:name w:val="Nagłówek 2 Znak"/>
    <w:aliases w:val=" Znak Znak"/>
    <w:basedOn w:val="Domylnaczcionkaakapitu"/>
    <w:link w:val="Nagwek2"/>
    <w:uiPriority w:val="9"/>
    <w:rsid w:val="00DF0760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Tekstprzypisudolnego">
    <w:name w:val="footnote text"/>
    <w:aliases w:val="Podrozdział,Footnote,Podrozdział1,Footnote1,Podrozdział2,Footnote2, Znak10,Znak10,Podrozdzia3,WKB_Tekst przypisu dolnego"/>
    <w:basedOn w:val="Normalny"/>
    <w:link w:val="TekstprzypisudolnegoZnak"/>
    <w:rsid w:val="00DF076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,WKB_Tekst przypisu dolnego Znak"/>
    <w:basedOn w:val="Domylnaczcionkaakapitu"/>
    <w:link w:val="Tekstprzypisudolnego"/>
    <w:uiPriority w:val="99"/>
    <w:rsid w:val="00DF0760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symbol"/>
    <w:rsid w:val="00DF0760"/>
    <w:rPr>
      <w:rFonts w:cs="Times New Roman"/>
      <w:vertAlign w:val="superscript"/>
    </w:rPr>
  </w:style>
  <w:style w:type="paragraph" w:customStyle="1" w:styleId="Default">
    <w:name w:val="Default"/>
    <w:rsid w:val="00DF0760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635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3552"/>
  </w:style>
  <w:style w:type="paragraph" w:styleId="Stopka">
    <w:name w:val="footer"/>
    <w:basedOn w:val="Normalny"/>
    <w:link w:val="StopkaZnak"/>
    <w:uiPriority w:val="99"/>
    <w:unhideWhenUsed/>
    <w:rsid w:val="008635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3552"/>
  </w:style>
  <w:style w:type="paragraph" w:styleId="Tekstdymka">
    <w:name w:val="Balloon Text"/>
    <w:basedOn w:val="Normalny"/>
    <w:link w:val="TekstdymkaZnak"/>
    <w:uiPriority w:val="99"/>
    <w:semiHidden/>
    <w:unhideWhenUsed/>
    <w:rsid w:val="008635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3552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2452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47B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47B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47B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7B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7B71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43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7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s.ms.gov.pl/krs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akub.spaleniak@zus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maciej.michalski@zus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aplikacja.ceidg.gov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E7223-1FEA-4364-9E04-50805ECE9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6</Pages>
  <Words>2108</Words>
  <Characters>12648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14727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Żurek, Marek</dc:creator>
  <cp:lastModifiedBy>Michalski, Maciej</cp:lastModifiedBy>
  <cp:revision>30</cp:revision>
  <cp:lastPrinted>2026-02-27T08:31:00Z</cp:lastPrinted>
  <dcterms:created xsi:type="dcterms:W3CDTF">2026-02-13T06:29:00Z</dcterms:created>
  <dcterms:modified xsi:type="dcterms:W3CDTF">2026-04-24T06:22:00Z</dcterms:modified>
</cp:coreProperties>
</file>